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17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7"/>
          <w:sz w:val="44"/>
          <w:szCs w:val="44"/>
        </w:rPr>
        <w:t>《苏州市造林绿化项目和资金管理办法》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7"/>
          <w:sz w:val="44"/>
          <w:szCs w:val="44"/>
          <w:lang w:val="en-US" w:eastAsia="zh-CN"/>
        </w:rPr>
        <w:t>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苏州市园林和绿化管理局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020年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10</w:t>
      </w:r>
      <w:r>
        <w:rPr>
          <w:rFonts w:ascii="仿宋_GB2312" w:eastAsia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both"/>
        <w:textAlignment w:val="auto"/>
        <w:rPr>
          <w:rFonts w:hint="default" w:ascii="仿宋_GB2312" w:hAnsi="仿宋_GB2312" w:eastAsia="仿宋_GB2312" w:cs="宋体"/>
          <w:color w:val="111111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宋体"/>
          <w:color w:val="111111"/>
          <w:kern w:val="0"/>
          <w:sz w:val="32"/>
          <w:szCs w:val="32"/>
          <w:highlight w:val="none"/>
        </w:rPr>
        <w:t>为进一步推进</w:t>
      </w:r>
      <w:r>
        <w:rPr>
          <w:rFonts w:hint="eastAsia" w:ascii="仿宋_GB2312" w:hAnsi="仿宋_GB2312" w:eastAsia="仿宋_GB2312" w:cs="宋体"/>
          <w:color w:val="111111"/>
          <w:kern w:val="0"/>
          <w:sz w:val="32"/>
          <w:szCs w:val="32"/>
          <w:highlight w:val="none"/>
          <w:lang w:val="en-US" w:eastAsia="zh-CN"/>
        </w:rPr>
        <w:t>全</w:t>
      </w:r>
      <w:r>
        <w:rPr>
          <w:rFonts w:hint="eastAsia" w:ascii="仿宋_GB2312" w:hAnsi="仿宋_GB2312" w:eastAsia="仿宋_GB2312" w:cs="宋体"/>
          <w:color w:val="111111"/>
          <w:kern w:val="0"/>
          <w:sz w:val="32"/>
          <w:szCs w:val="32"/>
          <w:highlight w:val="none"/>
        </w:rPr>
        <w:t>市造林绿化项目管理</w:t>
      </w:r>
      <w:bookmarkStart w:id="0" w:name="_GoBack"/>
      <w:bookmarkEnd w:id="0"/>
      <w:r>
        <w:rPr>
          <w:rFonts w:hint="eastAsia" w:ascii="仿宋_GB2312" w:hAnsi="仿宋_GB2312" w:eastAsia="仿宋_GB2312" w:cs="宋体"/>
          <w:color w:val="111111"/>
          <w:kern w:val="0"/>
          <w:sz w:val="32"/>
          <w:szCs w:val="32"/>
          <w:highlight w:val="none"/>
        </w:rPr>
        <w:t>规范化、科学化和制度化，提高项目建设质量和成效，健全财政资金管理机</w:t>
      </w:r>
      <w:r>
        <w:rPr>
          <w:rFonts w:hint="eastAsia" w:ascii="Times New Roman" w:hAnsi="Times New Roman" w:eastAsia="仿宋_GB2312" w:cs="Times New Roman"/>
          <w:color w:val="111111"/>
          <w:kern w:val="0"/>
          <w:sz w:val="32"/>
          <w:szCs w:val="32"/>
          <w:highlight w:val="none"/>
          <w:lang w:val="en-US" w:eastAsia="zh-CN"/>
        </w:rPr>
        <w:t>制，2020年9月9日</w:t>
      </w:r>
      <w:r>
        <w:rPr>
          <w:rFonts w:hint="eastAsia" w:ascii="Times New Roman" w:hAnsi="Times New Roman" w:eastAsia="仿宋_GB2312" w:cs="Times New Roman"/>
          <w:color w:val="111111"/>
          <w:kern w:val="0"/>
          <w:sz w:val="32"/>
          <w:szCs w:val="32"/>
          <w:highlight w:val="none"/>
          <w:lang w:val="en-US" w:eastAsia="zh-CN"/>
        </w:rPr>
        <w:t>，苏州市园林和绿化管理局、财政局联合印发了</w:t>
      </w:r>
      <w:r>
        <w:rPr>
          <w:rFonts w:hint="default" w:ascii="Times New Roman" w:hAnsi="Times New Roman" w:eastAsia="仿宋_GB2312" w:cs="Times New Roman"/>
          <w:color w:val="111111"/>
          <w:kern w:val="0"/>
          <w:sz w:val="32"/>
          <w:szCs w:val="32"/>
          <w:highlight w:val="none"/>
          <w:lang w:val="en-US" w:eastAsia="zh-CN"/>
        </w:rPr>
        <w:t>《苏州市造林绿化项目和资金管理办法》</w:t>
      </w:r>
      <w:r>
        <w:rPr>
          <w:rFonts w:hint="eastAsia" w:ascii="Times New Roman" w:hAnsi="Times New Roman" w:eastAsia="仿宋_GB2312" w:cs="Times New Roman"/>
          <w:color w:val="111111"/>
          <w:kern w:val="0"/>
          <w:sz w:val="32"/>
          <w:szCs w:val="32"/>
          <w:highlight w:val="none"/>
          <w:lang w:val="en-US" w:eastAsia="zh-CN"/>
        </w:rPr>
        <w:t>（以下简称《管理办法》），自2020年10月15日起施行。</w:t>
      </w:r>
      <w:r>
        <w:rPr>
          <w:rFonts w:hint="eastAsia" w:ascii="仿宋_GB2312" w:hAnsi="仿宋_GB2312" w:eastAsia="仿宋_GB2312" w:cs="宋体"/>
          <w:color w:val="111111"/>
          <w:kern w:val="0"/>
          <w:sz w:val="32"/>
          <w:szCs w:val="32"/>
          <w:lang w:val="en-US" w:eastAsia="zh-CN"/>
        </w:rPr>
        <w:t>现将《管理办法》修订情况说明如下：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ascii="黑体" w:hAnsi="黑体" w:eastAsia="黑体"/>
          <w:sz w:val="32"/>
          <w:szCs w:val="32"/>
        </w:rPr>
        <w:t>修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订的</w:t>
      </w:r>
      <w:r>
        <w:rPr>
          <w:rFonts w:hint="eastAsia" w:ascii="黑体" w:hAnsi="黑体" w:eastAsia="黑体"/>
          <w:sz w:val="32"/>
          <w:szCs w:val="32"/>
        </w:rPr>
        <w:t>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contextualSpacing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由于机构改革后，林业职能由苏州市农业农村局划转至市园林和绿化管理局，林业项目建设重点发生转变，原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苏州市农村绿化项目管理办法（试行）</w:t>
      </w:r>
      <w:r>
        <w:rPr>
          <w:rFonts w:hint="eastAsia" w:ascii="仿宋_GB2312" w:eastAsia="仿宋_GB2312"/>
          <w:sz w:val="32"/>
          <w:szCs w:val="32"/>
          <w:lang w:eastAsia="zh-CN"/>
        </w:rPr>
        <w:t>》（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苏市农规</w:t>
      </w:r>
      <w:r>
        <w:rPr>
          <w:rFonts w:ascii="Times New Roman" w:hAnsi="Times New Roman" w:eastAsia="仿宋_GB2312" w:cs="Times New Roman"/>
          <w:sz w:val="32"/>
          <w:szCs w:val="32"/>
        </w:rPr>
        <w:t>〔201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中资金补助范围等内容已无法适应当前省、市关于推进造林绿化工作的新形势新要求，且与现行的《江苏省林业项目管理办法》等相关文件衔接度不高。因此，需要对原管理办法进行重新修订，以便</w:t>
      </w:r>
      <w:r>
        <w:rPr>
          <w:rFonts w:hint="eastAsia" w:ascii="仿宋_GB2312" w:eastAsia="仿宋_GB2312"/>
          <w:sz w:val="32"/>
          <w:szCs w:val="32"/>
        </w:rPr>
        <w:t>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符合当前全市造林绿化实际情况，切实</w:t>
      </w:r>
      <w:r>
        <w:rPr>
          <w:rFonts w:hint="eastAsia" w:ascii="仿宋_GB2312" w:eastAsia="仿宋_GB2312"/>
          <w:sz w:val="32"/>
          <w:szCs w:val="32"/>
        </w:rPr>
        <w:t>提升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造林绿化项目管理</w:t>
      </w:r>
      <w:r>
        <w:rPr>
          <w:rFonts w:hint="eastAsia" w:ascii="仿宋_GB2312" w:eastAsia="仿宋_GB2312"/>
          <w:sz w:val="32"/>
          <w:szCs w:val="32"/>
        </w:rPr>
        <w:t>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jc w:val="both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jc w:val="both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1.调研起草。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2020年4月起，</w:t>
      </w:r>
      <w:r>
        <w:rPr>
          <w:rFonts w:hint="eastAsia" w:ascii="仿宋_GB2312" w:hAnsi="仿宋_GB2312" w:eastAsia="仿宋_GB2312" w:cs="宋体"/>
          <w:color w:val="111111"/>
          <w:kern w:val="0"/>
          <w:sz w:val="32"/>
          <w:szCs w:val="32"/>
          <w:lang w:val="en-US" w:eastAsia="zh-CN"/>
        </w:rPr>
        <w:t>苏州市园林和绿化管理</w:t>
      </w:r>
      <w:r>
        <w:rPr>
          <w:rFonts w:hint="eastAsia" w:ascii="仿宋_GB2312" w:hAnsi="仿宋_GB2312" w:eastAsia="仿宋_GB2312" w:cs="宋体"/>
          <w:color w:val="111111"/>
          <w:kern w:val="0"/>
          <w:sz w:val="32"/>
          <w:szCs w:val="32"/>
          <w:highlight w:val="none"/>
          <w:lang w:val="en-US" w:eastAsia="zh-CN"/>
        </w:rPr>
        <w:t>局、财政局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组织相关人员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多次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赴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各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县级市（区）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开展实地调研，</w:t>
      </w:r>
      <w:r>
        <w:rPr>
          <w:rFonts w:hint="eastAsia" w:ascii="仿宋_GB2312" w:hAnsi="仿宋" w:eastAsia="仿宋_GB2312"/>
          <w:sz w:val="32"/>
          <w:szCs w:val="32"/>
        </w:rPr>
        <w:t>主要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围绕</w:t>
      </w:r>
      <w:r>
        <w:rPr>
          <w:rFonts w:hint="eastAsia" w:ascii="仿宋_GB2312" w:hAnsi="仿宋" w:eastAsia="仿宋_GB2312"/>
          <w:sz w:val="32"/>
          <w:szCs w:val="32"/>
        </w:rPr>
        <w:t>支持重点、资金用途和项目管理等方面了解现状、找准问题和完善措施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于7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月中旬起草完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成</w:t>
      </w:r>
      <w:r>
        <w:rPr>
          <w:rFonts w:hint="eastAsia" w:ascii="仿宋_GB2312" w:hAnsi="仿宋_GB2312" w:eastAsia="仿宋_GB2312" w:cs="宋体"/>
          <w:color w:val="111111"/>
          <w:kern w:val="0"/>
          <w:sz w:val="32"/>
          <w:szCs w:val="32"/>
          <w:highlight w:val="none"/>
          <w:lang w:val="en-US" w:eastAsia="zh-CN"/>
        </w:rPr>
        <w:t>《管理办法》（征求意见稿）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2.评估论证及征求意见。</w:t>
      </w:r>
      <w:r>
        <w:rPr>
          <w:rFonts w:hint="eastAsia" w:ascii="仿宋_GB2312" w:hAnsi="仿宋_GB2312" w:eastAsia="仿宋_GB2312" w:cs="宋体"/>
          <w:color w:val="111111"/>
          <w:kern w:val="0"/>
          <w:sz w:val="32"/>
          <w:szCs w:val="32"/>
          <w:lang w:val="en-US" w:eastAsia="zh-CN"/>
        </w:rPr>
        <w:t>苏州市园林和绿化管理局</w:t>
      </w:r>
      <w:r>
        <w:rPr>
          <w:rFonts w:hint="eastAsia" w:ascii="仿宋_GB2312" w:hAnsi="仿宋_GB2312" w:eastAsia="仿宋_GB2312" w:cs="宋体"/>
          <w:color w:val="111111"/>
          <w:kern w:val="0"/>
          <w:sz w:val="32"/>
          <w:szCs w:val="32"/>
          <w:highlight w:val="none"/>
          <w:lang w:val="en-US" w:eastAsia="zh-CN"/>
        </w:rPr>
        <w:t>、财政局多次就《管理办法》的修改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征求管理、技术、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财务等相关人员意见，并于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7月3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联合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书面征求各县级市（区）林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业主管部门、财政部门</w:t>
      </w:r>
      <w:r>
        <w:rPr>
          <w:rFonts w:hint="eastAsia" w:ascii="仿宋_GB2312" w:hAnsi="仿宋" w:eastAsia="仿宋_GB2312"/>
          <w:sz w:val="32"/>
          <w:szCs w:val="32"/>
        </w:rPr>
        <w:t>修改意见，逐步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完善形成</w:t>
      </w:r>
      <w:r>
        <w:rPr>
          <w:rFonts w:hint="eastAsia" w:ascii="仿宋_GB2312" w:hAnsi="仿宋_GB2312" w:eastAsia="仿宋_GB2312" w:cs="宋体"/>
          <w:color w:val="111111"/>
          <w:kern w:val="0"/>
          <w:sz w:val="32"/>
          <w:szCs w:val="32"/>
          <w:highlight w:val="none"/>
          <w:lang w:val="en-US" w:eastAsia="zh-CN"/>
        </w:rPr>
        <w:t>《管理办法》</w:t>
      </w:r>
      <w:r>
        <w:rPr>
          <w:rFonts w:hint="eastAsia" w:ascii="仿宋_GB2312" w:hAnsi="仿宋_GB2312" w:eastAsia="仿宋_GB2312" w:cs="宋体"/>
          <w:color w:val="111111"/>
          <w:kern w:val="0"/>
          <w:sz w:val="32"/>
          <w:szCs w:val="32"/>
          <w:lang w:val="en-US" w:eastAsia="zh-CN"/>
        </w:rPr>
        <w:t>（送审稿），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切实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提高</w:t>
      </w:r>
      <w:r>
        <w:rPr>
          <w:rFonts w:hint="eastAsia" w:ascii="仿宋_GB2312" w:hAnsi="仿宋_GB2312" w:eastAsia="仿宋_GB2312" w:cs="宋体"/>
          <w:color w:val="111111"/>
          <w:kern w:val="0"/>
          <w:sz w:val="32"/>
          <w:szCs w:val="32"/>
          <w:highlight w:val="none"/>
          <w:lang w:val="en-US" w:eastAsia="zh-CN"/>
        </w:rPr>
        <w:t>《管理办法》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的可行性、合理性和可操作性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3.局长办公会议审议通过。</w:t>
      </w:r>
      <w:r>
        <w:rPr>
          <w:rFonts w:hint="eastAsia" w:ascii="仿宋_GB2312" w:hAnsi="仿宋" w:eastAsia="仿宋_GB2312"/>
          <w:sz w:val="32"/>
          <w:szCs w:val="32"/>
        </w:rPr>
        <w:t>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广泛</w:t>
      </w:r>
      <w:r>
        <w:rPr>
          <w:rFonts w:hint="eastAsia" w:ascii="仿宋_GB2312" w:hAnsi="仿宋" w:eastAsia="仿宋_GB2312"/>
          <w:sz w:val="32"/>
          <w:szCs w:val="32"/>
        </w:rPr>
        <w:t>征求意见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的基础上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通过认真研究，反复修改完善</w:t>
      </w:r>
      <w:r>
        <w:rPr>
          <w:rFonts w:hint="eastAsia" w:ascii="仿宋_GB2312" w:hAnsi="仿宋_GB2312" w:eastAsia="仿宋_GB2312" w:cs="宋体"/>
          <w:color w:val="111111"/>
          <w:kern w:val="0"/>
          <w:sz w:val="32"/>
          <w:szCs w:val="32"/>
          <w:highlight w:val="none"/>
          <w:lang w:val="en-US" w:eastAsia="zh-CN"/>
        </w:rPr>
        <w:t>《管理办法》</w:t>
      </w:r>
      <w:r>
        <w:rPr>
          <w:rFonts w:hint="eastAsia" w:ascii="仿宋_GB2312" w:hAnsi="仿宋_GB2312" w:eastAsia="仿宋_GB2312" w:cs="宋体"/>
          <w:color w:val="111111"/>
          <w:kern w:val="0"/>
          <w:sz w:val="32"/>
          <w:szCs w:val="32"/>
          <w:lang w:val="en-US" w:eastAsia="zh-CN"/>
        </w:rPr>
        <w:t>（送审稿）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，并经</w:t>
      </w:r>
      <w:r>
        <w:rPr>
          <w:rFonts w:hint="eastAsia" w:ascii="仿宋_GB2312" w:hAnsi="仿宋_GB2312" w:eastAsia="仿宋_GB2312" w:cs="宋体"/>
          <w:color w:val="111111"/>
          <w:kern w:val="0"/>
          <w:sz w:val="32"/>
          <w:szCs w:val="32"/>
          <w:lang w:val="en-US" w:eastAsia="zh-CN"/>
        </w:rPr>
        <w:t>苏州市园林和绿化管理局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产业发展处合法性审核后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提交</w:t>
      </w:r>
      <w:r>
        <w:rPr>
          <w:rFonts w:hint="eastAsia" w:ascii="仿宋_GB2312" w:hAnsi="仿宋_GB2312" w:eastAsia="仿宋_GB2312" w:cs="宋体"/>
          <w:color w:val="111111"/>
          <w:kern w:val="0"/>
          <w:sz w:val="32"/>
          <w:szCs w:val="32"/>
          <w:lang w:val="en-US" w:eastAsia="zh-CN"/>
        </w:rPr>
        <w:t>苏州市园林和绿化管理局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局长办公会议审议</w:t>
      </w:r>
      <w:r>
        <w:rPr>
          <w:rFonts w:hint="eastAsia" w:ascii="仿宋_GB2312" w:hAnsi="仿宋" w:eastAsia="仿宋_GB2312"/>
          <w:sz w:val="32"/>
          <w:szCs w:val="32"/>
        </w:rPr>
        <w:t>通过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主要内容的说明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宋体"/>
          <w:color w:val="111111"/>
          <w:kern w:val="0"/>
          <w:sz w:val="32"/>
          <w:szCs w:val="32"/>
          <w:highlight w:val="none"/>
          <w:lang w:val="en-US" w:eastAsia="zh-CN"/>
        </w:rPr>
        <w:t>《管理办法》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24条，围绕项目支持重点及范围、申报、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资金下达、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管理、验收等重点环节，明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确了管理办法的主要内容。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一是明确了支持重点及范围。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第二条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“</w:t>
      </w:r>
      <w:r>
        <w:rPr>
          <w:rFonts w:ascii="仿宋_GB2312" w:hAnsi="仿宋_GB2312" w:eastAsia="仿宋_GB2312" w:cs="宋体"/>
          <w:kern w:val="0"/>
          <w:sz w:val="32"/>
          <w:szCs w:val="32"/>
        </w:rPr>
        <w:t>本办法所称的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造林绿化</w:t>
      </w:r>
      <w:r>
        <w:rPr>
          <w:rFonts w:ascii="仿宋_GB2312" w:hAnsi="仿宋_GB2312" w:eastAsia="仿宋_GB2312" w:cs="宋体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lang w:val="en-US" w:eastAsia="zh-CN"/>
        </w:rPr>
        <w:t>是</w:t>
      </w:r>
      <w:r>
        <w:rPr>
          <w:rFonts w:ascii="仿宋_GB2312" w:hAnsi="仿宋_GB2312" w:eastAsia="仿宋_GB2312" w:cs="宋体"/>
          <w:kern w:val="0"/>
          <w:sz w:val="32"/>
          <w:szCs w:val="32"/>
        </w:rPr>
        <w:t>指在我市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范围内</w:t>
      </w:r>
      <w:r>
        <w:rPr>
          <w:rFonts w:ascii="仿宋_GB2312" w:hAnsi="仿宋_GB2312" w:eastAsia="仿宋_GB2312" w:cs="宋体"/>
          <w:kern w:val="0"/>
          <w:sz w:val="32"/>
          <w:szCs w:val="32"/>
        </w:rPr>
        <w:t>实施、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由</w:t>
      </w:r>
      <w:r>
        <w:rPr>
          <w:rFonts w:ascii="仿宋_GB2312" w:hAnsi="仿宋_GB2312" w:eastAsia="仿宋_GB2312" w:cs="宋体"/>
          <w:kern w:val="0"/>
          <w:sz w:val="32"/>
          <w:szCs w:val="32"/>
        </w:rPr>
        <w:t>林业主管部门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归口</w:t>
      </w:r>
      <w:r>
        <w:rPr>
          <w:rFonts w:ascii="仿宋_GB2312" w:hAnsi="仿宋_GB2312" w:eastAsia="仿宋_GB2312" w:cs="宋体"/>
          <w:kern w:val="0"/>
          <w:sz w:val="32"/>
          <w:szCs w:val="32"/>
        </w:rPr>
        <w:t>管理、市级财政支持的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造林绿化</w:t>
      </w:r>
      <w:r>
        <w:rPr>
          <w:rFonts w:ascii="仿宋_GB2312" w:hAnsi="仿宋_GB2312" w:eastAsia="仿宋_GB2312" w:cs="宋体"/>
          <w:kern w:val="0"/>
          <w:sz w:val="32"/>
          <w:szCs w:val="32"/>
        </w:rPr>
        <w:t>项目，主要分为以下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三</w:t>
      </w:r>
      <w:r>
        <w:rPr>
          <w:rFonts w:ascii="仿宋_GB2312" w:hAnsi="仿宋_GB2312" w:eastAsia="仿宋_GB2312" w:cs="宋体"/>
          <w:kern w:val="0"/>
          <w:sz w:val="32"/>
          <w:szCs w:val="32"/>
        </w:rPr>
        <w:t>种类型：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（一）造林绿化重点工程：包括国家、省、市基础设施、公共事业和民生等项目中涉及的造林绿化工程；（二）造林绿化年度任务：包括成片造林、绿美村庄建设等；（三）森林抚育、古树名木保护等林业生态保护修复项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contextualSpacing/>
        <w:jc w:val="both"/>
        <w:textAlignment w:val="auto"/>
        <w:rPr>
          <w:rFonts w:hint="default" w:ascii="仿宋_GB2312" w:hAnsi="仿宋_GB2312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二是明确建立健全专家评审和验收机制。</w:t>
      </w:r>
      <w:r>
        <w:rPr>
          <w:rFonts w:hint="eastAsia" w:ascii="仿宋_GB2312" w:hAnsi="仿宋_GB2312" w:eastAsia="仿宋_GB2312" w:cs="宋体"/>
          <w:b/>
          <w:bCs/>
          <w:kern w:val="0"/>
          <w:sz w:val="32"/>
          <w:szCs w:val="32"/>
          <w:lang w:val="en-US" w:eastAsia="zh-CN"/>
        </w:rPr>
        <w:t>第五条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lang w:val="en-US" w:eastAsia="zh-CN"/>
        </w:rPr>
        <w:t>“</w:t>
      </w:r>
      <w:r>
        <w:rPr>
          <w:rFonts w:hint="eastAsia" w:ascii="仿宋_GB2312" w:hAnsi="宋体" w:eastAsia="仿宋_GB2312"/>
          <w:color w:val="111111"/>
          <w:kern w:val="0"/>
          <w:sz w:val="32"/>
          <w:szCs w:val="32"/>
        </w:rPr>
        <w:t>建立健全专家评审和验收工作机制，各级林业主管部门应建立造林绿化项目专家库，入库专家包括业务分管领导、林业技术专家、财务人员及项目管理人员等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lang w:val="en-US" w:eastAsia="zh-CN"/>
        </w:rPr>
        <w:t>”。</w:t>
      </w:r>
      <w:r>
        <w:rPr>
          <w:rFonts w:hint="eastAsia" w:ascii="仿宋_GB2312" w:hAnsi="仿宋_GB2312" w:eastAsia="仿宋_GB2312" w:cs="宋体"/>
          <w:b/>
          <w:bCs/>
          <w:kern w:val="0"/>
          <w:sz w:val="32"/>
          <w:szCs w:val="32"/>
          <w:lang w:val="en-US" w:eastAsia="zh-CN"/>
        </w:rPr>
        <w:t>第十八条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lang w:val="en-US" w:eastAsia="zh-CN"/>
        </w:rPr>
        <w:t>“</w:t>
      </w:r>
      <w:r>
        <w:rPr>
          <w:rFonts w:hint="eastAsia" w:ascii="仿宋_GB2312" w:hAnsi="仿宋_GB2312" w:eastAsia="仿宋_GB2312" w:cs="宋体"/>
          <w:color w:val="111111"/>
          <w:kern w:val="0"/>
          <w:sz w:val="32"/>
          <w:szCs w:val="32"/>
        </w:rPr>
        <w:t>各级林业主管部门在组织项目验收前，应组建项目验收组，验收组成员应当由林业、财务以及项目建设内容相关领域专家组成，一般</w:t>
      </w:r>
      <w:r>
        <w:rPr>
          <w:rFonts w:hint="eastAsia" w:ascii="Times New Roman" w:hAnsi="Times New Roman" w:eastAsia="仿宋_GB2312" w:cs="Times New Roman"/>
          <w:color w:val="111111"/>
          <w:kern w:val="0"/>
          <w:sz w:val="32"/>
          <w:szCs w:val="32"/>
        </w:rPr>
        <w:t>为3-5人</w:t>
      </w:r>
      <w:r>
        <w:rPr>
          <w:rFonts w:hint="eastAsia" w:ascii="仿宋_GB2312" w:hAnsi="宋体" w:eastAsia="仿宋_GB2312" w:cs="宋体"/>
          <w:color w:val="111111"/>
          <w:kern w:val="0"/>
          <w:sz w:val="32"/>
          <w:szCs w:val="32"/>
        </w:rPr>
        <w:t>。已经建立林业及项目相关领域专家库的，负责验收的专家应当从专家库中选定或随机抽取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lang w:val="en-US" w:eastAsia="zh-CN"/>
        </w:rPr>
        <w:t>”</w:t>
      </w:r>
      <w:r>
        <w:rPr>
          <w:rFonts w:hint="eastAsia" w:ascii="仿宋_GB2312" w:hAnsi="宋体" w:eastAsia="仿宋_GB2312" w:cs="宋体"/>
          <w:color w:val="111111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三是明确项目申报及资金下达方式。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第十条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市林业主管部门、市财政部门根据年度造林绿化重点支持方向，每年第三季度联合发布申报指南。各</w:t>
      </w:r>
      <w:r>
        <w:rPr>
          <w:rFonts w:hint="eastAsia" w:ascii="仿宋_GB2312" w:hAnsi="仿宋_GB2312" w:eastAsia="仿宋_GB2312" w:cs="仿宋_GB2312"/>
          <w:color w:val="111111"/>
          <w:kern w:val="0"/>
          <w:sz w:val="32"/>
          <w:szCs w:val="32"/>
        </w:rPr>
        <w:t>市（县）、区</w:t>
      </w:r>
      <w:r>
        <w:rPr>
          <w:rFonts w:hint="eastAsia" w:ascii="仿宋_GB2312" w:hAnsi="仿宋_GB2312" w:eastAsia="仿宋_GB2312" w:cs="仿宋_GB2312"/>
          <w:sz w:val="32"/>
          <w:szCs w:val="32"/>
        </w:rPr>
        <w:t>林业主管部门、财政部门根据申报指南，结合本地区造林绿化工作计划，组织项目申报，审核后上报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”。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第十一条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市林业主管部门对申报项目进行评审，根据项目评审结果，并</w:t>
      </w:r>
      <w:r>
        <w:rPr>
          <w:rFonts w:hint="eastAsia" w:ascii="仿宋_GB2312" w:hAnsi="仿宋_GB2312" w:eastAsia="仿宋_GB2312" w:cs="仿宋_GB2312"/>
          <w:color w:val="111111"/>
          <w:kern w:val="0"/>
          <w:sz w:val="32"/>
          <w:szCs w:val="32"/>
        </w:rPr>
        <w:t>依据国家、省、市重点工作任务、年度计划、上年实绩等各项因素</w:t>
      </w:r>
      <w:r>
        <w:rPr>
          <w:rFonts w:hint="eastAsia" w:ascii="仿宋_GB2312" w:hAnsi="仿宋_GB2312" w:eastAsia="仿宋_GB2312" w:cs="仿宋_GB2312"/>
          <w:sz w:val="32"/>
          <w:szCs w:val="32"/>
        </w:rPr>
        <w:t>，会同市财政部门确定年度市级造林绿化资金补助项目及补助金额，报市政府同意后联合下达市级造林绿化资金计划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四是明确项目实施方案编制和审批程序。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第十二条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“</w:t>
      </w:r>
      <w:r>
        <w:rPr>
          <w:rFonts w:hint="eastAsia" w:ascii="仿宋_GB2312" w:hAnsi="仿宋_GB2312" w:eastAsia="仿宋_GB2312" w:cs="宋体"/>
          <w:color w:val="111111"/>
          <w:kern w:val="0"/>
          <w:sz w:val="32"/>
          <w:szCs w:val="32"/>
        </w:rPr>
        <w:t>各项目实施主体应当按照资金计划、任务清单的要求编制项目实施方案或作业（规划）设计，由各市（县）、区林业主管部门对项目实施方案或作业（规划）设计审核后报市林业主管部门审批。市直单位编制的项目实施方案或作业（规划）设计直接由市林业主管部门审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宋体"/>
          <w:color w:val="111111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宋体" w:eastAsia="仿宋_GB2312"/>
          <w:color w:val="111111"/>
          <w:kern w:val="0"/>
          <w:sz w:val="202"/>
          <w:szCs w:val="202"/>
          <w:lang w:val="en-US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五是明确项目调整范围及申请、审批程序。</w:t>
      </w:r>
      <w:r>
        <w:rPr>
          <w:rFonts w:hint="eastAsia" w:ascii="仿宋_GB2312" w:hAnsi="仿宋_GB2312" w:eastAsia="仿宋_GB2312" w:cs="宋体"/>
          <w:b/>
          <w:bCs/>
          <w:color w:val="111111"/>
          <w:kern w:val="0"/>
          <w:sz w:val="32"/>
          <w:szCs w:val="32"/>
          <w:lang w:val="en-US" w:eastAsia="zh-CN"/>
        </w:rPr>
        <w:t>第十五条</w:t>
      </w:r>
      <w:r>
        <w:rPr>
          <w:rFonts w:hint="eastAsia" w:ascii="仿宋_GB2312" w:hAnsi="仿宋_GB2312" w:eastAsia="仿宋_GB2312" w:cs="宋体"/>
          <w:color w:val="111111"/>
          <w:kern w:val="0"/>
          <w:sz w:val="32"/>
          <w:szCs w:val="32"/>
          <w:lang w:val="en-US" w:eastAsia="zh-CN"/>
        </w:rPr>
        <w:t>“</w:t>
      </w:r>
      <w:r>
        <w:rPr>
          <w:rFonts w:hint="eastAsia" w:ascii="仿宋_GB2312" w:hAnsi="仿宋_GB2312" w:eastAsia="仿宋_GB2312" w:cs="宋体"/>
          <w:color w:val="111111"/>
          <w:kern w:val="0"/>
          <w:sz w:val="32"/>
          <w:szCs w:val="32"/>
        </w:rPr>
        <w:t>造林绿化项目实施方案或作业（规划）设计一经批准，不得擅自变更。项目实施过程中，出现无法按照实施方案</w:t>
      </w:r>
      <w:r>
        <w:rPr>
          <w:rFonts w:hint="eastAsia" w:ascii="仿宋_GB2312" w:hAnsi="仿宋_GB2312" w:eastAsia="仿宋_GB2312" w:cs="宋体"/>
          <w:color w:val="111111"/>
          <w:kern w:val="0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宋体"/>
          <w:color w:val="111111"/>
          <w:kern w:val="0"/>
          <w:sz w:val="32"/>
          <w:szCs w:val="32"/>
        </w:rPr>
        <w:t>作业（规划）设计实施的情况，应当进行项目调整（含项目变更、项目延期、项目终止等，下同）。应当进行项目调整的情况包括：（一）项目实施单位改变；（二）项目实施地点改变；（三）项目预期实施成果改变；（四）项目实施执行标准改变；（五）项目实际执行规模（任务）变化超过原申报项目规模</w:t>
      </w:r>
      <w:r>
        <w:rPr>
          <w:rFonts w:hint="default" w:ascii="Times New Roman" w:hAnsi="Times New Roman" w:eastAsia="仿宋_GB2312" w:cs="Times New Roman"/>
          <w:color w:val="111111"/>
          <w:kern w:val="0"/>
          <w:sz w:val="32"/>
          <w:szCs w:val="32"/>
        </w:rPr>
        <w:t>的20%；</w:t>
      </w:r>
      <w:r>
        <w:rPr>
          <w:rFonts w:hint="eastAsia" w:ascii="仿宋_GB2312" w:hAnsi="仿宋_GB2312" w:eastAsia="仿宋_GB2312" w:cs="宋体"/>
          <w:color w:val="111111"/>
          <w:kern w:val="0"/>
          <w:sz w:val="32"/>
          <w:szCs w:val="32"/>
        </w:rPr>
        <w:t>（六）项目无法按照项目实施方案的时序进度完成，需要延期或终止</w:t>
      </w:r>
      <w:r>
        <w:rPr>
          <w:rFonts w:hint="eastAsia" w:ascii="仿宋_GB2312" w:hAnsi="仿宋_GB2312" w:eastAsia="仿宋_GB2312" w:cs="宋体"/>
          <w:color w:val="111111"/>
          <w:kern w:val="0"/>
          <w:sz w:val="32"/>
          <w:szCs w:val="32"/>
          <w:lang w:val="en-US" w:eastAsia="zh-CN"/>
        </w:rPr>
        <w:t>”。</w:t>
      </w:r>
      <w:r>
        <w:rPr>
          <w:rFonts w:hint="eastAsia" w:ascii="仿宋_GB2312" w:hAnsi="仿宋_GB2312" w:eastAsia="仿宋_GB2312" w:cs="宋体"/>
          <w:b/>
          <w:bCs/>
          <w:color w:val="111111"/>
          <w:kern w:val="0"/>
          <w:sz w:val="32"/>
          <w:szCs w:val="32"/>
          <w:lang w:val="en-US" w:eastAsia="zh-CN"/>
        </w:rPr>
        <w:t>第十六条</w:t>
      </w:r>
      <w:r>
        <w:rPr>
          <w:rFonts w:hint="eastAsia" w:ascii="仿宋_GB2312" w:hAnsi="仿宋_GB2312" w:eastAsia="仿宋_GB2312" w:cs="宋体"/>
          <w:color w:val="111111"/>
          <w:kern w:val="0"/>
          <w:sz w:val="32"/>
          <w:szCs w:val="32"/>
          <w:lang w:val="en-US" w:eastAsia="zh-CN"/>
        </w:rPr>
        <w:t>“</w:t>
      </w:r>
      <w:r>
        <w:rPr>
          <w:rFonts w:hint="eastAsia" w:ascii="仿宋_GB2312" w:hAnsi="宋体" w:eastAsia="仿宋_GB2312"/>
          <w:color w:val="111111"/>
          <w:kern w:val="0"/>
          <w:sz w:val="32"/>
          <w:szCs w:val="32"/>
        </w:rPr>
        <w:t>各</w:t>
      </w:r>
      <w:r>
        <w:rPr>
          <w:rFonts w:hint="eastAsia" w:ascii="仿宋_GB2312" w:hAnsi="仿宋_GB2312" w:eastAsia="仿宋_GB2312" w:cs="宋体"/>
          <w:color w:val="111111"/>
          <w:kern w:val="0"/>
          <w:sz w:val="32"/>
          <w:szCs w:val="32"/>
        </w:rPr>
        <w:t>市（县）、区实施的造林绿化项目调整，需在</w:t>
      </w:r>
      <w:r>
        <w:rPr>
          <w:rFonts w:hint="eastAsia" w:ascii="仿宋_GB2312" w:hAnsi="宋体" w:eastAsia="仿宋_GB2312"/>
          <w:color w:val="111111"/>
          <w:kern w:val="0"/>
          <w:sz w:val="32"/>
          <w:szCs w:val="32"/>
        </w:rPr>
        <w:t>市（</w:t>
      </w:r>
      <w:r>
        <w:rPr>
          <w:rFonts w:hint="eastAsia" w:ascii="仿宋_GB2312" w:hAnsi="宋体" w:eastAsia="仿宋_GB2312"/>
          <w:color w:val="111111"/>
          <w:kern w:val="0"/>
          <w:sz w:val="32"/>
          <w:szCs w:val="32"/>
          <w:lang w:val="en-US" w:eastAsia="zh-CN"/>
        </w:rPr>
        <w:t>县</w:t>
      </w:r>
      <w:r>
        <w:rPr>
          <w:rFonts w:hint="eastAsia" w:ascii="仿宋_GB2312" w:hAnsi="宋体" w:eastAsia="仿宋_GB2312"/>
          <w:color w:val="111111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/>
          <w:color w:val="111111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111111"/>
          <w:kern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宋体"/>
          <w:color w:val="111111"/>
          <w:kern w:val="0"/>
          <w:sz w:val="32"/>
          <w:szCs w:val="32"/>
        </w:rPr>
        <w:t>验收前，由项目实施单位提出申请，再由各</w:t>
      </w:r>
      <w:r>
        <w:rPr>
          <w:rFonts w:hint="eastAsia" w:ascii="仿宋_GB2312" w:hAnsi="宋体" w:eastAsia="仿宋_GB2312"/>
          <w:color w:val="111111"/>
          <w:kern w:val="0"/>
          <w:sz w:val="32"/>
          <w:szCs w:val="32"/>
        </w:rPr>
        <w:t>市（</w:t>
      </w:r>
      <w:r>
        <w:rPr>
          <w:rFonts w:hint="eastAsia" w:ascii="仿宋_GB2312" w:hAnsi="宋体" w:eastAsia="仿宋_GB2312"/>
          <w:color w:val="111111"/>
          <w:kern w:val="0"/>
          <w:sz w:val="32"/>
          <w:szCs w:val="32"/>
          <w:lang w:val="en-US" w:eastAsia="zh-CN"/>
        </w:rPr>
        <w:t>县</w:t>
      </w:r>
      <w:r>
        <w:rPr>
          <w:rFonts w:hint="eastAsia" w:ascii="仿宋_GB2312" w:hAnsi="宋体" w:eastAsia="仿宋_GB2312"/>
          <w:color w:val="111111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/>
          <w:color w:val="111111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111111"/>
          <w:kern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宋体"/>
          <w:color w:val="111111"/>
          <w:kern w:val="0"/>
          <w:sz w:val="32"/>
          <w:szCs w:val="32"/>
        </w:rPr>
        <w:t>林业主管部门会同同级财政部门向市林业主管部门、市财政部门统一申请。市直单位实施的造林绿化项目调整，需在市林业主管部门开展验收前申请，由市直单位向市林业主管部门、市财政部门提出申请。市林业主管部门应会同市财政部门，根据造林绿化项目管理的相关规定，及时对项目调整申请进行审查、批复。每个项目原则上只允许调整一次</w:t>
      </w:r>
      <w:r>
        <w:rPr>
          <w:rFonts w:hint="eastAsia" w:ascii="仿宋_GB2312" w:hAnsi="仿宋_GB2312" w:eastAsia="仿宋_GB2312" w:cs="宋体"/>
          <w:color w:val="111111"/>
          <w:kern w:val="0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宋体"/>
          <w:color w:val="111111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宋体" w:eastAsia="仿宋_GB2312" w:cs="宋体"/>
          <w:color w:val="111111"/>
          <w:kern w:val="0"/>
          <w:sz w:val="32"/>
          <w:szCs w:val="32"/>
          <w:lang w:val="en-US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六是明确项目验收主体、程序和内容。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第十七条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“</w:t>
      </w:r>
      <w:r>
        <w:rPr>
          <w:rFonts w:hint="eastAsia" w:ascii="仿宋_GB2312" w:hAnsi="仿宋_GB2312" w:eastAsia="仿宋_GB2312" w:cs="宋体"/>
          <w:color w:val="111111"/>
          <w:kern w:val="0"/>
          <w:sz w:val="32"/>
          <w:szCs w:val="32"/>
        </w:rPr>
        <w:t>造林绿化项目原则上应当在资金计划下达后</w:t>
      </w:r>
      <w:r>
        <w:rPr>
          <w:rFonts w:hint="eastAsia" w:ascii="Times New Roman" w:hAnsi="Times New Roman" w:eastAsia="仿宋_GB2312" w:cs="Times New Roman"/>
          <w:color w:val="111111"/>
          <w:kern w:val="0"/>
          <w:sz w:val="32"/>
          <w:szCs w:val="32"/>
        </w:rPr>
        <w:t>2年</w:t>
      </w:r>
      <w:r>
        <w:rPr>
          <w:rFonts w:hint="eastAsia" w:ascii="仿宋_GB2312" w:hAnsi="仿宋_GB2312" w:eastAsia="仿宋_GB2312" w:cs="宋体"/>
          <w:color w:val="111111"/>
          <w:kern w:val="0"/>
          <w:sz w:val="32"/>
          <w:szCs w:val="32"/>
        </w:rPr>
        <w:t>内完成验收。造林绿化项目建成后，由项目实施单位提出验收申请，各级林业主管部门应当及时组织项目验收。造林绿化项目验收实行分级管理，分工如下：（一）各市（县）、区林业主管部门负责组织本辖区范围内造林绿化项目的验收，并将</w:t>
      </w:r>
      <w:r>
        <w:rPr>
          <w:rFonts w:hint="eastAsia" w:ascii="仿宋_GB2312" w:hAnsi="宋体" w:eastAsia="仿宋_GB2312" w:cs="宋体"/>
          <w:color w:val="111111"/>
          <w:kern w:val="0"/>
          <w:sz w:val="32"/>
          <w:szCs w:val="32"/>
        </w:rPr>
        <w:t>验收结果报市林业主管部门备案；</w:t>
      </w:r>
      <w:r>
        <w:rPr>
          <w:rFonts w:hint="eastAsia" w:ascii="仿宋_GB2312" w:hAnsi="仿宋_GB2312" w:eastAsia="仿宋_GB2312" w:cs="宋体"/>
          <w:color w:val="111111"/>
          <w:kern w:val="0"/>
          <w:sz w:val="32"/>
          <w:szCs w:val="32"/>
        </w:rPr>
        <w:t>（二）市林业主管部门负责组织对市直单位实施的造林绿化</w:t>
      </w:r>
      <w:r>
        <w:rPr>
          <w:rFonts w:hint="eastAsia" w:ascii="仿宋_GB2312" w:hAnsi="宋体" w:eastAsia="仿宋_GB2312" w:cs="宋体"/>
          <w:color w:val="111111"/>
          <w:kern w:val="0"/>
          <w:sz w:val="32"/>
          <w:szCs w:val="32"/>
        </w:rPr>
        <w:t>项目的验收。同时组织对各</w:t>
      </w:r>
      <w:r>
        <w:rPr>
          <w:rFonts w:hint="eastAsia" w:ascii="仿宋_GB2312" w:hAnsi="仿宋_GB2312" w:eastAsia="仿宋_GB2312" w:cs="宋体"/>
          <w:color w:val="111111"/>
          <w:kern w:val="0"/>
          <w:sz w:val="32"/>
          <w:szCs w:val="32"/>
        </w:rPr>
        <w:t>市（县）、区</w:t>
      </w:r>
      <w:r>
        <w:rPr>
          <w:rFonts w:hint="eastAsia" w:ascii="仿宋_GB2312" w:hAnsi="宋体" w:eastAsia="仿宋_GB2312" w:cs="宋体"/>
          <w:color w:val="111111"/>
          <w:kern w:val="0"/>
          <w:sz w:val="32"/>
          <w:szCs w:val="32"/>
        </w:rPr>
        <w:t>实施的</w:t>
      </w:r>
      <w:r>
        <w:rPr>
          <w:rFonts w:hint="eastAsia" w:ascii="仿宋_GB2312" w:hAnsi="仿宋_GB2312" w:eastAsia="仿宋_GB2312" w:cs="宋体"/>
          <w:color w:val="111111"/>
          <w:kern w:val="0"/>
          <w:sz w:val="32"/>
          <w:szCs w:val="32"/>
        </w:rPr>
        <w:t>造林绿化</w:t>
      </w:r>
      <w:r>
        <w:rPr>
          <w:rFonts w:hint="eastAsia" w:ascii="仿宋_GB2312" w:hAnsi="宋体" w:eastAsia="仿宋_GB2312" w:cs="宋体"/>
          <w:color w:val="111111"/>
          <w:kern w:val="0"/>
          <w:sz w:val="32"/>
          <w:szCs w:val="32"/>
        </w:rPr>
        <w:t>项目进行抽查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”。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第十九条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“</w:t>
      </w:r>
      <w:r>
        <w:rPr>
          <w:rFonts w:hint="eastAsia" w:ascii="仿宋_GB2312" w:hAnsi="仿宋_GB2312" w:eastAsia="仿宋_GB2312" w:cs="宋体"/>
          <w:color w:val="111111"/>
          <w:kern w:val="0"/>
          <w:sz w:val="32"/>
          <w:szCs w:val="32"/>
        </w:rPr>
        <w:t>验收程序一般包括：（一）申请。项目建成后，项目实施单位要根据实施方案</w:t>
      </w:r>
      <w:r>
        <w:rPr>
          <w:rFonts w:hint="eastAsia" w:ascii="仿宋_GB2312" w:hAnsi="仿宋_GB2312" w:eastAsia="仿宋_GB2312" w:cs="宋体"/>
          <w:color w:val="111111"/>
          <w:kern w:val="0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宋体"/>
          <w:color w:val="111111"/>
          <w:kern w:val="0"/>
          <w:sz w:val="32"/>
          <w:szCs w:val="32"/>
        </w:rPr>
        <w:t>作业（规划）设计内容和资金使用情况开展自查，自查合格后按管理层级将自查结果上报市或各市（县）、区林业主管部门申请验收；（二）验收。市、各市（县）、区林业主管部门在收到项目验收的书面申请后，应当按照管理层级对申请验收材料进行审核，对具备验收条件的造林绿化项目应当及时组织验收；（三）抽查。市林业主管部门根据实际情况对各市（县）、区林业主管部门完成验收的项目进行抽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”。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第二十条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“</w:t>
      </w:r>
      <w:r>
        <w:rPr>
          <w:rFonts w:hint="eastAsia" w:ascii="仿宋_GB2312" w:hAnsi="仿宋_GB2312" w:eastAsia="仿宋_GB2312" w:cs="宋体"/>
          <w:color w:val="111111"/>
          <w:kern w:val="0"/>
          <w:sz w:val="32"/>
          <w:szCs w:val="32"/>
        </w:rPr>
        <w:t>造林绿化项目验收，应当包括以下主要内容：（一）项目建设内容、规模、质量等情况；（二）项目前置手续（如林木采伐证等）办理情况；（三）项目调整并履行报批手续情况；（四）项目预算执行及资金使用情况；（五）项目管理制度落实和执行情况；（六）项目资料立卷和归档情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宋体"/>
          <w:color w:val="111111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七是明确整改方式。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第二十一条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“</w:t>
      </w:r>
      <w:r>
        <w:rPr>
          <w:rFonts w:hint="eastAsia" w:ascii="仿宋_GB2312" w:hAnsi="仿宋_GB2312" w:eastAsia="仿宋_GB2312" w:cs="宋体"/>
          <w:color w:val="111111"/>
          <w:kern w:val="0"/>
          <w:sz w:val="32"/>
          <w:szCs w:val="32"/>
        </w:rPr>
        <w:t>造林绿化项目验收评定分为合格和不合格两个等级。对验收合格的项目，由验收组织单位在验收表上签章或进行批复；对验收不合格的项目，验收组织单位应当向项目建设单位提出限期整改要求，待项目按要求整改后，再组织验收。逾期未完成验收的、无法整改或整改后再次验收仍为不合格的，则取消该项目，并追回前期已拨付的全部市级财政资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宋体"/>
          <w:color w:val="111111"/>
          <w:kern w:val="0"/>
          <w:sz w:val="32"/>
          <w:szCs w:val="32"/>
        </w:rPr>
        <w:t>。</w:t>
      </w:r>
    </w:p>
    <w:sectPr>
      <w:footerReference r:id="rId3" w:type="default"/>
      <w:pgSz w:w="11906" w:h="16838"/>
      <w:pgMar w:top="1701" w:right="1418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959161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7BD0"/>
    <w:rsid w:val="000007C1"/>
    <w:rsid w:val="0001776B"/>
    <w:rsid w:val="000279CA"/>
    <w:rsid w:val="000369E0"/>
    <w:rsid w:val="00042832"/>
    <w:rsid w:val="00042B9D"/>
    <w:rsid w:val="00051882"/>
    <w:rsid w:val="000523E7"/>
    <w:rsid w:val="000E0237"/>
    <w:rsid w:val="000E682F"/>
    <w:rsid w:val="00114848"/>
    <w:rsid w:val="00120503"/>
    <w:rsid w:val="00134111"/>
    <w:rsid w:val="001908D0"/>
    <w:rsid w:val="001A502A"/>
    <w:rsid w:val="001B6087"/>
    <w:rsid w:val="001E7B06"/>
    <w:rsid w:val="002140E6"/>
    <w:rsid w:val="00233D3E"/>
    <w:rsid w:val="00234503"/>
    <w:rsid w:val="002526D5"/>
    <w:rsid w:val="002652DB"/>
    <w:rsid w:val="002877C7"/>
    <w:rsid w:val="002A65B4"/>
    <w:rsid w:val="00386233"/>
    <w:rsid w:val="00396E33"/>
    <w:rsid w:val="003C3436"/>
    <w:rsid w:val="003F40D3"/>
    <w:rsid w:val="00400609"/>
    <w:rsid w:val="0040114B"/>
    <w:rsid w:val="0045708F"/>
    <w:rsid w:val="00470B40"/>
    <w:rsid w:val="0048322F"/>
    <w:rsid w:val="00487440"/>
    <w:rsid w:val="004A3BC7"/>
    <w:rsid w:val="004B7F5B"/>
    <w:rsid w:val="004E32D0"/>
    <w:rsid w:val="004E4031"/>
    <w:rsid w:val="004F5C0A"/>
    <w:rsid w:val="00504DE6"/>
    <w:rsid w:val="0052107F"/>
    <w:rsid w:val="00536DC8"/>
    <w:rsid w:val="005614F3"/>
    <w:rsid w:val="005900D8"/>
    <w:rsid w:val="005B2A20"/>
    <w:rsid w:val="005B4EDB"/>
    <w:rsid w:val="005C2D6A"/>
    <w:rsid w:val="005E3375"/>
    <w:rsid w:val="005F75B1"/>
    <w:rsid w:val="005F7BD0"/>
    <w:rsid w:val="00620DF0"/>
    <w:rsid w:val="00630ECC"/>
    <w:rsid w:val="0067209C"/>
    <w:rsid w:val="00690B98"/>
    <w:rsid w:val="00692D1F"/>
    <w:rsid w:val="006E12E5"/>
    <w:rsid w:val="007061D1"/>
    <w:rsid w:val="00712F68"/>
    <w:rsid w:val="00716521"/>
    <w:rsid w:val="00717554"/>
    <w:rsid w:val="00726002"/>
    <w:rsid w:val="0075575D"/>
    <w:rsid w:val="007578B8"/>
    <w:rsid w:val="007642F1"/>
    <w:rsid w:val="007918A7"/>
    <w:rsid w:val="007D03E5"/>
    <w:rsid w:val="00811CEC"/>
    <w:rsid w:val="008363BC"/>
    <w:rsid w:val="008701D0"/>
    <w:rsid w:val="0087252C"/>
    <w:rsid w:val="00891CD0"/>
    <w:rsid w:val="008B3DEE"/>
    <w:rsid w:val="008D3DC8"/>
    <w:rsid w:val="008E013D"/>
    <w:rsid w:val="00900A6C"/>
    <w:rsid w:val="009035EB"/>
    <w:rsid w:val="0092078C"/>
    <w:rsid w:val="00934920"/>
    <w:rsid w:val="0094010D"/>
    <w:rsid w:val="009B5CDE"/>
    <w:rsid w:val="009D0B04"/>
    <w:rsid w:val="009F5DFA"/>
    <w:rsid w:val="00A064EB"/>
    <w:rsid w:val="00A140F3"/>
    <w:rsid w:val="00A238CF"/>
    <w:rsid w:val="00A448A4"/>
    <w:rsid w:val="00A92570"/>
    <w:rsid w:val="00AA0966"/>
    <w:rsid w:val="00AA2057"/>
    <w:rsid w:val="00AA4A61"/>
    <w:rsid w:val="00AB5A63"/>
    <w:rsid w:val="00AC7848"/>
    <w:rsid w:val="00AD0FE8"/>
    <w:rsid w:val="00B1220B"/>
    <w:rsid w:val="00B21472"/>
    <w:rsid w:val="00B768AD"/>
    <w:rsid w:val="00B76A57"/>
    <w:rsid w:val="00B77478"/>
    <w:rsid w:val="00BB6DE3"/>
    <w:rsid w:val="00BC3766"/>
    <w:rsid w:val="00BD5EA8"/>
    <w:rsid w:val="00BF75BA"/>
    <w:rsid w:val="00C209BE"/>
    <w:rsid w:val="00C272D0"/>
    <w:rsid w:val="00C307CF"/>
    <w:rsid w:val="00C710D0"/>
    <w:rsid w:val="00C86B14"/>
    <w:rsid w:val="00C94658"/>
    <w:rsid w:val="00CA3243"/>
    <w:rsid w:val="00CC106B"/>
    <w:rsid w:val="00CF6CAF"/>
    <w:rsid w:val="00D24AE2"/>
    <w:rsid w:val="00D32FD8"/>
    <w:rsid w:val="00D502BB"/>
    <w:rsid w:val="00D61E8C"/>
    <w:rsid w:val="00D67779"/>
    <w:rsid w:val="00D84F58"/>
    <w:rsid w:val="00D91F49"/>
    <w:rsid w:val="00DA608E"/>
    <w:rsid w:val="00DA79CA"/>
    <w:rsid w:val="00DC0929"/>
    <w:rsid w:val="00DC59C5"/>
    <w:rsid w:val="00DD276E"/>
    <w:rsid w:val="00DE1AC8"/>
    <w:rsid w:val="00DE5CC1"/>
    <w:rsid w:val="00DF74F9"/>
    <w:rsid w:val="00E12F9F"/>
    <w:rsid w:val="00E33160"/>
    <w:rsid w:val="00E4736F"/>
    <w:rsid w:val="00EB638B"/>
    <w:rsid w:val="00EC55F5"/>
    <w:rsid w:val="00EE34D0"/>
    <w:rsid w:val="00EE5719"/>
    <w:rsid w:val="00F103DB"/>
    <w:rsid w:val="00F324D5"/>
    <w:rsid w:val="00F51600"/>
    <w:rsid w:val="00F64569"/>
    <w:rsid w:val="00F64837"/>
    <w:rsid w:val="00F82B4E"/>
    <w:rsid w:val="00F93291"/>
    <w:rsid w:val="00F933BC"/>
    <w:rsid w:val="00FD5C48"/>
    <w:rsid w:val="00FF079C"/>
    <w:rsid w:val="051177D0"/>
    <w:rsid w:val="07DE23A3"/>
    <w:rsid w:val="08270230"/>
    <w:rsid w:val="09A43E2B"/>
    <w:rsid w:val="0D0A7AE3"/>
    <w:rsid w:val="0FD4481D"/>
    <w:rsid w:val="15E0629B"/>
    <w:rsid w:val="16E61FD4"/>
    <w:rsid w:val="1B196D69"/>
    <w:rsid w:val="1E11657B"/>
    <w:rsid w:val="23716F9C"/>
    <w:rsid w:val="23B3685A"/>
    <w:rsid w:val="245B03C2"/>
    <w:rsid w:val="24E010EC"/>
    <w:rsid w:val="27507E7F"/>
    <w:rsid w:val="280029B4"/>
    <w:rsid w:val="294B7D58"/>
    <w:rsid w:val="29743981"/>
    <w:rsid w:val="2A287F6A"/>
    <w:rsid w:val="2C3F4571"/>
    <w:rsid w:val="2D7D65FA"/>
    <w:rsid w:val="2E493821"/>
    <w:rsid w:val="2E7E4DEE"/>
    <w:rsid w:val="2E7F5128"/>
    <w:rsid w:val="2EC923DD"/>
    <w:rsid w:val="2FEE6EB9"/>
    <w:rsid w:val="337077B8"/>
    <w:rsid w:val="357215DC"/>
    <w:rsid w:val="37A60A66"/>
    <w:rsid w:val="3AAD656C"/>
    <w:rsid w:val="3AFF5E1F"/>
    <w:rsid w:val="3C8067AD"/>
    <w:rsid w:val="3C9E0346"/>
    <w:rsid w:val="3FC4644B"/>
    <w:rsid w:val="40766BEB"/>
    <w:rsid w:val="40AB18E2"/>
    <w:rsid w:val="439C2A06"/>
    <w:rsid w:val="442C54F3"/>
    <w:rsid w:val="449757F5"/>
    <w:rsid w:val="4584175C"/>
    <w:rsid w:val="461252C6"/>
    <w:rsid w:val="480A4326"/>
    <w:rsid w:val="4AAF2E6B"/>
    <w:rsid w:val="4C933DED"/>
    <w:rsid w:val="4ED26FE5"/>
    <w:rsid w:val="4F9131D7"/>
    <w:rsid w:val="50046D65"/>
    <w:rsid w:val="502F1D70"/>
    <w:rsid w:val="503317B6"/>
    <w:rsid w:val="53D6499E"/>
    <w:rsid w:val="56CE03AF"/>
    <w:rsid w:val="59AD4411"/>
    <w:rsid w:val="5A1320F7"/>
    <w:rsid w:val="5ABA25D4"/>
    <w:rsid w:val="5E6D7651"/>
    <w:rsid w:val="641C647B"/>
    <w:rsid w:val="65F5560F"/>
    <w:rsid w:val="66E95448"/>
    <w:rsid w:val="681D4D72"/>
    <w:rsid w:val="686962D8"/>
    <w:rsid w:val="6A355511"/>
    <w:rsid w:val="6A8635F4"/>
    <w:rsid w:val="6C333965"/>
    <w:rsid w:val="6C4A4FD2"/>
    <w:rsid w:val="6E4770C6"/>
    <w:rsid w:val="6E597B4A"/>
    <w:rsid w:val="6FD05E71"/>
    <w:rsid w:val="739C1D16"/>
    <w:rsid w:val="76C158DB"/>
    <w:rsid w:val="78A94279"/>
    <w:rsid w:val="7A5C39BE"/>
    <w:rsid w:val="7B4165B7"/>
    <w:rsid w:val="7CDF0523"/>
    <w:rsid w:val="7EB6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CB4988-541F-41ED-8BFF-8CD853323D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282</Words>
  <Characters>1611</Characters>
  <Lines>13</Lines>
  <Paragraphs>3</Paragraphs>
  <TotalTime>1</TotalTime>
  <ScaleCrop>false</ScaleCrop>
  <LinksUpToDate>false</LinksUpToDate>
  <CharactersWithSpaces>1890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2020-07-03T05:30:00Z</dcterms:created>
  <dc:creator>Lenovo</dc:creator>
  <cp:lastModifiedBy>芊芊</cp:lastModifiedBy>
  <cp:lastPrinted>2020-08-31T02:18:00Z</cp:lastPrinted>
  <dcterms:modified xsi:type="dcterms:W3CDTF">2020-09-09T02:30:09Z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