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451" w:rsidRDefault="009804E7">
      <w:pPr>
        <w:jc w:val="center"/>
        <w:rPr>
          <w:rFonts w:ascii="方正小标宋_GBK" w:eastAsia="方正小标宋_GBK"/>
          <w:sz w:val="36"/>
          <w:szCs w:val="36"/>
        </w:rPr>
      </w:pPr>
      <w:r>
        <w:rPr>
          <w:rFonts w:ascii="方正小标宋_GBK" w:eastAsia="方正小标宋_GBK" w:hint="eastAsia"/>
          <w:sz w:val="36"/>
          <w:szCs w:val="36"/>
        </w:rPr>
        <w:t>长江苏州段沿岸造林绿化本底调查</w:t>
      </w:r>
    </w:p>
    <w:p w:rsidR="00FD2451" w:rsidRDefault="009804E7">
      <w:pPr>
        <w:jc w:val="center"/>
        <w:rPr>
          <w:rFonts w:ascii="方正小标宋_GBK" w:eastAsia="方正小标宋_GBK"/>
          <w:sz w:val="36"/>
          <w:szCs w:val="36"/>
        </w:rPr>
      </w:pPr>
      <w:r>
        <w:rPr>
          <w:rFonts w:ascii="方正小标宋_GBK" w:eastAsia="方正小标宋_GBK" w:hint="eastAsia"/>
          <w:sz w:val="36"/>
          <w:szCs w:val="36"/>
        </w:rPr>
        <w:t>及生态景观防护林带绿化贯通率测算项目询价函</w:t>
      </w:r>
    </w:p>
    <w:p w:rsidR="00FD2451" w:rsidRDefault="00FD2451">
      <w:pPr>
        <w:spacing w:line="300" w:lineRule="exact"/>
        <w:ind w:firstLineChars="200" w:firstLine="640"/>
        <w:rPr>
          <w:rFonts w:ascii="仿宋" w:eastAsia="仿宋" w:hAnsi="仿宋" w:cs="仿宋"/>
          <w:kern w:val="0"/>
          <w:sz w:val="32"/>
          <w:szCs w:val="32"/>
          <w:lang w:bidi="ar"/>
        </w:rPr>
      </w:pPr>
    </w:p>
    <w:p w:rsidR="00FD2451" w:rsidRDefault="009804E7">
      <w:pPr>
        <w:ind w:firstLineChars="200" w:firstLine="640"/>
        <w:rPr>
          <w:rFonts w:ascii="仿宋_GB2312" w:eastAsia="仿宋_GB2312" w:hAnsi="仿宋" w:cs="仿宋"/>
          <w:kern w:val="0"/>
          <w:sz w:val="32"/>
          <w:szCs w:val="32"/>
          <w:lang w:bidi="ar"/>
        </w:rPr>
      </w:pPr>
      <w:r>
        <w:rPr>
          <w:rFonts w:ascii="仿宋_GB2312" w:eastAsia="仿宋_GB2312" w:hAnsi="仿宋" w:cs="仿宋" w:hint="eastAsia"/>
          <w:kern w:val="0"/>
          <w:sz w:val="32"/>
          <w:szCs w:val="32"/>
          <w:lang w:bidi="ar"/>
        </w:rPr>
        <w:t>为全面掌握长江苏州段沿岸造林绿化现状及生态景观防护林带绿化贯通率，确保高质量完成长江苏州段沿岸造林绿化各项工作，苏州市</w:t>
      </w:r>
      <w:proofErr w:type="gramStart"/>
      <w:r>
        <w:rPr>
          <w:rFonts w:ascii="仿宋_GB2312" w:eastAsia="仿宋_GB2312" w:hAnsi="仿宋" w:cs="仿宋" w:hint="eastAsia"/>
          <w:kern w:val="0"/>
          <w:sz w:val="32"/>
          <w:szCs w:val="32"/>
          <w:lang w:bidi="ar"/>
        </w:rPr>
        <w:t>林业站拟邀请</w:t>
      </w:r>
      <w:proofErr w:type="gramEnd"/>
      <w:r>
        <w:rPr>
          <w:rFonts w:ascii="仿宋_GB2312" w:eastAsia="仿宋_GB2312" w:hAnsi="仿宋" w:cs="仿宋" w:hint="eastAsia"/>
          <w:kern w:val="0"/>
          <w:sz w:val="32"/>
          <w:szCs w:val="32"/>
          <w:lang w:bidi="ar"/>
        </w:rPr>
        <w:t>符合要求并有意向的优质供应商参加长江苏州段沿岸造林绿化本底调查及生态景观防护林带绿化贯通率测算项目询价采购。</w:t>
      </w:r>
    </w:p>
    <w:p w:rsidR="00FD2451" w:rsidRDefault="009804E7">
      <w:pPr>
        <w:spacing w:line="600" w:lineRule="exact"/>
        <w:ind w:firstLineChars="200" w:firstLine="640"/>
        <w:rPr>
          <w:rFonts w:ascii="黑体" w:eastAsia="黑体" w:hAnsi="黑体" w:cs="黑体"/>
          <w:bCs/>
          <w:kern w:val="0"/>
          <w:sz w:val="32"/>
          <w:szCs w:val="32"/>
          <w:lang w:bidi="ar"/>
        </w:rPr>
      </w:pPr>
      <w:bookmarkStart w:id="0" w:name="_Toc223950983"/>
      <w:bookmarkStart w:id="1" w:name="_Toc376519827"/>
      <w:r>
        <w:rPr>
          <w:rFonts w:ascii="黑体" w:eastAsia="黑体" w:hAnsi="黑体" w:cs="黑体" w:hint="eastAsia"/>
          <w:bCs/>
          <w:kern w:val="0"/>
          <w:sz w:val="32"/>
          <w:szCs w:val="32"/>
          <w:lang w:bidi="ar"/>
        </w:rPr>
        <w:t>一、询价内容与要求</w:t>
      </w:r>
      <w:bookmarkEnd w:id="0"/>
      <w:bookmarkEnd w:id="1"/>
      <w:r>
        <w:rPr>
          <w:rFonts w:ascii="黑体" w:eastAsia="黑体" w:hAnsi="黑体" w:cs="黑体" w:hint="eastAsia"/>
          <w:bCs/>
          <w:kern w:val="0"/>
          <w:sz w:val="32"/>
          <w:szCs w:val="32"/>
          <w:lang w:bidi="ar"/>
        </w:rPr>
        <w:t xml:space="preserve"> </w:t>
      </w:r>
    </w:p>
    <w:p w:rsidR="00FD2451" w:rsidRDefault="009804E7">
      <w:pPr>
        <w:spacing w:line="600" w:lineRule="exact"/>
        <w:ind w:firstLineChars="200" w:firstLine="640"/>
        <w:rPr>
          <w:rFonts w:ascii="仿宋_GB2312" w:eastAsia="仿宋_GB2312" w:hAnsi="仿宋" w:cs="仿宋"/>
          <w:kern w:val="0"/>
          <w:sz w:val="32"/>
          <w:szCs w:val="32"/>
          <w:lang w:bidi="ar"/>
        </w:rPr>
      </w:pPr>
      <w:r>
        <w:rPr>
          <w:rFonts w:ascii="仿宋_GB2312" w:eastAsia="仿宋_GB2312" w:hAnsi="仿宋" w:cs="仿宋" w:hint="eastAsia"/>
          <w:kern w:val="0"/>
          <w:sz w:val="32"/>
          <w:szCs w:val="32"/>
          <w:lang w:bidi="ar"/>
        </w:rPr>
        <w:t>深入贯彻落实市委主要领导关于“打造‘三带’提升‘三度’”指示精神，根据国家、省关于长江两岸造林绿化要求，采用现场踏勘、全线航拍、</w:t>
      </w:r>
      <w:proofErr w:type="gramStart"/>
      <w:r>
        <w:rPr>
          <w:rFonts w:ascii="仿宋_GB2312" w:eastAsia="仿宋_GB2312" w:hAnsi="仿宋" w:cs="仿宋" w:hint="eastAsia"/>
          <w:kern w:val="0"/>
          <w:sz w:val="32"/>
          <w:szCs w:val="32"/>
          <w:lang w:bidi="ar"/>
        </w:rPr>
        <w:t>卫片判读</w:t>
      </w:r>
      <w:proofErr w:type="gramEnd"/>
      <w:r>
        <w:rPr>
          <w:rFonts w:ascii="仿宋_GB2312" w:eastAsia="仿宋_GB2312" w:hAnsi="仿宋" w:cs="仿宋" w:hint="eastAsia"/>
          <w:kern w:val="0"/>
          <w:sz w:val="32"/>
          <w:szCs w:val="32"/>
          <w:lang w:bidi="ar"/>
        </w:rPr>
        <w:t>和文本编写等方式，开展长江苏州段沿岸造林绿化本底调查及生态景观防护林带绿化贯通率测算。</w:t>
      </w:r>
      <w:r>
        <w:rPr>
          <w:rFonts w:ascii="仿宋" w:eastAsia="仿宋" w:hAnsi="仿宋" w:cs="仿宋" w:hint="eastAsia"/>
          <w:kern w:val="0"/>
          <w:sz w:val="32"/>
          <w:szCs w:val="32"/>
          <w:lang w:bidi="ar"/>
        </w:rPr>
        <w:t>最高报价应在</w:t>
      </w:r>
      <w:r>
        <w:rPr>
          <w:rFonts w:ascii="仿宋" w:eastAsia="仿宋" w:hAnsi="仿宋" w:cs="仿宋" w:hint="eastAsia"/>
          <w:kern w:val="0"/>
          <w:sz w:val="32"/>
          <w:szCs w:val="32"/>
          <w:lang w:bidi="ar"/>
        </w:rPr>
        <w:t>RM</w:t>
      </w:r>
      <w:r>
        <w:rPr>
          <w:rFonts w:ascii="仿宋_GB2312" w:eastAsia="仿宋_GB2312" w:hAnsi="仿宋_GB2312" w:cs="仿宋_GB2312" w:hint="eastAsia"/>
          <w:kern w:val="0"/>
          <w:sz w:val="32"/>
          <w:szCs w:val="32"/>
          <w:lang w:bidi="ar"/>
        </w:rPr>
        <w:t>B 180000</w:t>
      </w:r>
      <w:r>
        <w:rPr>
          <w:rFonts w:ascii="仿宋_GB2312" w:eastAsia="仿宋_GB2312" w:hAnsi="仿宋_GB2312" w:cs="仿宋_GB2312" w:hint="eastAsia"/>
          <w:kern w:val="0"/>
          <w:sz w:val="32"/>
          <w:szCs w:val="32"/>
          <w:lang w:bidi="ar"/>
        </w:rPr>
        <w:t>元</w:t>
      </w:r>
      <w:r>
        <w:rPr>
          <w:rFonts w:ascii="仿宋_GB2312" w:eastAsia="仿宋_GB2312" w:hAnsi="仿宋" w:cs="仿宋" w:hint="eastAsia"/>
          <w:kern w:val="0"/>
          <w:sz w:val="32"/>
          <w:szCs w:val="32"/>
          <w:lang w:bidi="ar"/>
        </w:rPr>
        <w:t>以下。</w:t>
      </w:r>
    </w:p>
    <w:p w:rsidR="00FD2451" w:rsidRDefault="009804E7">
      <w:pPr>
        <w:spacing w:line="600" w:lineRule="exact"/>
        <w:ind w:firstLineChars="200" w:firstLine="640"/>
        <w:rPr>
          <w:rFonts w:ascii="仿宋_GB2312" w:eastAsia="仿宋_GB2312" w:hAnsi="仿宋" w:cs="仿宋"/>
          <w:kern w:val="0"/>
          <w:sz w:val="32"/>
          <w:szCs w:val="32"/>
          <w:lang w:bidi="ar"/>
        </w:rPr>
      </w:pPr>
      <w:r>
        <w:rPr>
          <w:rFonts w:ascii="仿宋_GB2312" w:eastAsia="仿宋_GB2312" w:hAnsi="仿宋" w:cs="仿宋" w:hint="eastAsia"/>
          <w:kern w:val="0"/>
          <w:sz w:val="32"/>
          <w:szCs w:val="32"/>
          <w:lang w:bidi="ar"/>
        </w:rPr>
        <w:t>1.</w:t>
      </w:r>
      <w:r>
        <w:rPr>
          <w:rFonts w:ascii="仿宋_GB2312" w:eastAsia="仿宋_GB2312" w:hAnsi="仿宋" w:cs="仿宋" w:hint="eastAsia"/>
          <w:kern w:val="0"/>
          <w:sz w:val="32"/>
          <w:szCs w:val="32"/>
          <w:lang w:bidi="ar"/>
        </w:rPr>
        <w:t>调查范围：长江苏州段江堤</w:t>
      </w:r>
      <w:proofErr w:type="gramStart"/>
      <w:r>
        <w:rPr>
          <w:rFonts w:ascii="仿宋_GB2312" w:eastAsia="仿宋_GB2312" w:hAnsi="仿宋" w:cs="仿宋" w:hint="eastAsia"/>
          <w:kern w:val="0"/>
          <w:sz w:val="32"/>
          <w:szCs w:val="32"/>
          <w:lang w:bidi="ar"/>
        </w:rPr>
        <w:t>临水侧至江水</w:t>
      </w:r>
      <w:proofErr w:type="gramEnd"/>
      <w:r>
        <w:rPr>
          <w:rFonts w:ascii="仿宋_GB2312" w:eastAsia="仿宋_GB2312" w:hAnsi="仿宋" w:cs="仿宋" w:hint="eastAsia"/>
          <w:kern w:val="0"/>
          <w:sz w:val="32"/>
          <w:szCs w:val="32"/>
          <w:lang w:bidi="ar"/>
        </w:rPr>
        <w:t>滩面、干堤</w:t>
      </w:r>
      <w:proofErr w:type="gramStart"/>
      <w:r>
        <w:rPr>
          <w:rFonts w:ascii="仿宋_GB2312" w:eastAsia="仿宋_GB2312" w:hAnsi="仿宋" w:cs="仿宋" w:hint="eastAsia"/>
          <w:kern w:val="0"/>
          <w:sz w:val="32"/>
          <w:szCs w:val="32"/>
          <w:lang w:bidi="ar"/>
        </w:rPr>
        <w:t>背水侧堤脚</w:t>
      </w:r>
      <w:proofErr w:type="gramEnd"/>
      <w:r>
        <w:rPr>
          <w:rFonts w:ascii="仿宋_GB2312" w:eastAsia="仿宋_GB2312" w:hAnsi="仿宋" w:cs="仿宋" w:hint="eastAsia"/>
          <w:kern w:val="0"/>
          <w:sz w:val="32"/>
          <w:szCs w:val="32"/>
          <w:lang w:bidi="ar"/>
        </w:rPr>
        <w:t>外</w:t>
      </w:r>
      <w:r>
        <w:rPr>
          <w:rFonts w:ascii="仿宋_GB2312" w:eastAsia="仿宋_GB2312" w:hAnsi="仿宋" w:cs="仿宋" w:hint="eastAsia"/>
          <w:kern w:val="0"/>
          <w:sz w:val="32"/>
          <w:szCs w:val="32"/>
          <w:lang w:bidi="ar"/>
        </w:rPr>
        <w:t>1</w:t>
      </w:r>
      <w:r>
        <w:rPr>
          <w:rFonts w:ascii="仿宋_GB2312" w:eastAsia="仿宋_GB2312" w:hAnsi="仿宋" w:cs="仿宋" w:hint="eastAsia"/>
          <w:kern w:val="0"/>
          <w:sz w:val="32"/>
          <w:szCs w:val="32"/>
          <w:lang w:bidi="ar"/>
        </w:rPr>
        <w:t>公里范围内的造林绿化，包括“一带”（长江沿岸生态景观防护带）、“三网”（道路林网、水系林网、农田林网）、“多点”（沿江村镇、交通枢纽、厂矿企业、码头及滨江绿地公园节点等绿化）。</w:t>
      </w:r>
    </w:p>
    <w:p w:rsidR="00FD2451" w:rsidRDefault="009804E7">
      <w:pPr>
        <w:spacing w:line="600" w:lineRule="exact"/>
        <w:ind w:firstLineChars="200" w:firstLine="640"/>
        <w:rPr>
          <w:rFonts w:ascii="仿宋_GB2312" w:eastAsia="仿宋_GB2312" w:hAnsi="仿宋" w:cs="仿宋"/>
          <w:kern w:val="0"/>
          <w:sz w:val="32"/>
          <w:szCs w:val="32"/>
          <w:lang w:bidi="ar"/>
        </w:rPr>
      </w:pPr>
      <w:r>
        <w:rPr>
          <w:rFonts w:ascii="仿宋_GB2312" w:eastAsia="仿宋_GB2312" w:hAnsi="仿宋" w:cs="仿宋" w:hint="eastAsia"/>
          <w:kern w:val="0"/>
          <w:sz w:val="32"/>
          <w:szCs w:val="32"/>
          <w:lang w:bidi="ar"/>
        </w:rPr>
        <w:t>2.</w:t>
      </w:r>
      <w:proofErr w:type="gramStart"/>
      <w:r>
        <w:rPr>
          <w:rFonts w:ascii="仿宋_GB2312" w:eastAsia="仿宋_GB2312" w:hAnsi="仿宋" w:cs="仿宋" w:hint="eastAsia"/>
          <w:kern w:val="0"/>
          <w:sz w:val="32"/>
          <w:szCs w:val="32"/>
          <w:lang w:bidi="ar"/>
        </w:rPr>
        <w:t>需</w:t>
      </w:r>
      <w:r>
        <w:rPr>
          <w:rFonts w:ascii="仿宋_GB2312" w:eastAsia="仿宋_GB2312" w:hAnsi="仿宋" w:cs="仿宋" w:hint="eastAsia"/>
          <w:kern w:val="0"/>
          <w:sz w:val="32"/>
          <w:szCs w:val="32"/>
          <w:lang w:bidi="ar"/>
        </w:rPr>
        <w:t>调查</w:t>
      </w:r>
      <w:proofErr w:type="gramEnd"/>
      <w:r>
        <w:rPr>
          <w:rFonts w:ascii="仿宋_GB2312" w:eastAsia="仿宋_GB2312" w:hAnsi="仿宋" w:cs="仿宋" w:hint="eastAsia"/>
          <w:kern w:val="0"/>
          <w:sz w:val="32"/>
          <w:szCs w:val="32"/>
          <w:lang w:bidi="ar"/>
        </w:rPr>
        <w:t>的林地和林分因子：面积、地类、权属、起源、森林类别、事权等级、林种、优势树种、龄组、平均胸径、平均树高、郁闭度（覆盖度）、公顷蓄积和公顷株数等。</w:t>
      </w:r>
    </w:p>
    <w:p w:rsidR="00FD2451" w:rsidRDefault="009804E7">
      <w:pPr>
        <w:spacing w:line="600" w:lineRule="exact"/>
        <w:ind w:firstLineChars="200" w:firstLine="640"/>
        <w:rPr>
          <w:rFonts w:ascii="仿宋_GB2312" w:eastAsia="仿宋_GB2312" w:hAnsi="仿宋" w:cs="仿宋"/>
          <w:kern w:val="0"/>
          <w:sz w:val="32"/>
          <w:szCs w:val="32"/>
          <w:lang w:bidi="ar"/>
        </w:rPr>
      </w:pPr>
      <w:r>
        <w:rPr>
          <w:rFonts w:ascii="仿宋_GB2312" w:eastAsia="仿宋_GB2312" w:hAnsi="仿宋" w:cs="仿宋" w:hint="eastAsia"/>
          <w:kern w:val="0"/>
          <w:sz w:val="32"/>
          <w:szCs w:val="32"/>
          <w:lang w:bidi="ar"/>
        </w:rPr>
        <w:t>3.</w:t>
      </w:r>
      <w:r>
        <w:rPr>
          <w:rFonts w:ascii="仿宋_GB2312" w:eastAsia="仿宋_GB2312" w:hAnsi="仿宋" w:cs="仿宋" w:hint="eastAsia"/>
          <w:kern w:val="0"/>
          <w:sz w:val="32"/>
          <w:szCs w:val="32"/>
          <w:lang w:bidi="ar"/>
        </w:rPr>
        <w:t>提交成果：</w:t>
      </w:r>
      <w:r>
        <w:rPr>
          <w:rFonts w:ascii="仿宋_GB2312" w:eastAsia="仿宋_GB2312" w:hAnsi="仿宋" w:cs="仿宋" w:hint="eastAsia"/>
          <w:kern w:val="0"/>
          <w:sz w:val="32"/>
          <w:szCs w:val="32"/>
          <w:lang w:bidi="ar"/>
        </w:rPr>
        <w:t>结合土地利用现状及规划、林地保护利用</w:t>
      </w:r>
      <w:r>
        <w:rPr>
          <w:rFonts w:ascii="仿宋_GB2312" w:eastAsia="仿宋_GB2312" w:hAnsi="仿宋" w:cs="仿宋" w:hint="eastAsia"/>
          <w:kern w:val="0"/>
          <w:sz w:val="32"/>
          <w:szCs w:val="32"/>
          <w:lang w:bidi="ar"/>
        </w:rPr>
        <w:lastRenderedPageBreak/>
        <w:t>规划等数据进行全面分析，完成长江苏州段沿</w:t>
      </w:r>
      <w:r>
        <w:rPr>
          <w:rFonts w:ascii="仿宋_GB2312" w:eastAsia="仿宋_GB2312" w:hAnsi="仿宋" w:cs="仿宋" w:hint="eastAsia"/>
          <w:kern w:val="0"/>
          <w:sz w:val="32"/>
          <w:szCs w:val="32"/>
          <w:lang w:bidi="ar"/>
        </w:rPr>
        <w:t>岸造林绿化本底调查报告</w:t>
      </w:r>
      <w:r>
        <w:rPr>
          <w:rFonts w:ascii="仿宋_GB2312" w:eastAsia="仿宋_GB2312" w:hAnsi="仿宋" w:cs="仿宋" w:hint="eastAsia"/>
          <w:kern w:val="0"/>
          <w:sz w:val="32"/>
          <w:szCs w:val="32"/>
          <w:lang w:bidi="ar"/>
        </w:rPr>
        <w:t>1</w:t>
      </w:r>
      <w:r>
        <w:rPr>
          <w:rFonts w:ascii="仿宋_GB2312" w:eastAsia="仿宋_GB2312" w:hAnsi="仿宋" w:cs="仿宋" w:hint="eastAsia"/>
          <w:kern w:val="0"/>
          <w:sz w:val="32"/>
          <w:szCs w:val="32"/>
          <w:lang w:bidi="ar"/>
        </w:rPr>
        <w:t>份，内容包括：长江苏州段沿岸造林绿化现状、存在问题分析、下一阶段沿江造林绿化工作思路及沿江生态景观防护林带绿化贯通率测算结果等。</w:t>
      </w:r>
    </w:p>
    <w:p w:rsidR="00FD2451" w:rsidRDefault="009804E7">
      <w:pPr>
        <w:spacing w:line="600" w:lineRule="exact"/>
        <w:ind w:firstLineChars="200" w:firstLine="640"/>
        <w:rPr>
          <w:rFonts w:ascii="仿宋_GB2312" w:eastAsia="仿宋_GB2312" w:hAnsi="仿宋" w:cs="仿宋"/>
          <w:kern w:val="0"/>
          <w:sz w:val="32"/>
          <w:szCs w:val="32"/>
          <w:lang w:bidi="ar"/>
        </w:rPr>
      </w:pPr>
      <w:r>
        <w:rPr>
          <w:rFonts w:ascii="仿宋_GB2312" w:eastAsia="仿宋_GB2312" w:hAnsi="仿宋" w:cs="仿宋" w:hint="eastAsia"/>
          <w:kern w:val="0"/>
          <w:sz w:val="32"/>
          <w:szCs w:val="32"/>
          <w:lang w:bidi="ar"/>
        </w:rPr>
        <w:t>3.</w:t>
      </w:r>
      <w:r>
        <w:rPr>
          <w:rFonts w:ascii="仿宋_GB2312" w:eastAsia="仿宋_GB2312" w:hAnsi="仿宋" w:cs="仿宋" w:hint="eastAsia"/>
          <w:kern w:val="0"/>
          <w:sz w:val="32"/>
          <w:szCs w:val="32"/>
          <w:lang w:bidi="ar"/>
        </w:rPr>
        <w:t>服务期限：</w:t>
      </w:r>
      <w:r>
        <w:rPr>
          <w:rFonts w:ascii="仿宋_GB2312" w:eastAsia="仿宋_GB2312" w:hAnsi="仿宋" w:cs="仿宋" w:hint="eastAsia"/>
          <w:kern w:val="0"/>
          <w:sz w:val="32"/>
          <w:szCs w:val="32"/>
          <w:lang w:bidi="ar"/>
        </w:rPr>
        <w:t>2020</w:t>
      </w:r>
      <w:r>
        <w:rPr>
          <w:rFonts w:ascii="仿宋_GB2312" w:eastAsia="仿宋_GB2312" w:hAnsi="仿宋" w:cs="仿宋" w:hint="eastAsia"/>
          <w:kern w:val="0"/>
          <w:sz w:val="32"/>
          <w:szCs w:val="32"/>
          <w:lang w:bidi="ar"/>
        </w:rPr>
        <w:t>年</w:t>
      </w:r>
      <w:r>
        <w:rPr>
          <w:rFonts w:ascii="仿宋_GB2312" w:eastAsia="仿宋_GB2312" w:hAnsi="仿宋" w:cs="仿宋"/>
          <w:kern w:val="0"/>
          <w:sz w:val="32"/>
          <w:szCs w:val="32"/>
          <w:lang w:bidi="ar"/>
        </w:rPr>
        <w:t>6</w:t>
      </w:r>
      <w:r>
        <w:rPr>
          <w:rFonts w:ascii="仿宋_GB2312" w:eastAsia="仿宋_GB2312" w:hAnsi="仿宋" w:cs="仿宋" w:hint="eastAsia"/>
          <w:kern w:val="0"/>
          <w:sz w:val="32"/>
          <w:szCs w:val="32"/>
          <w:lang w:bidi="ar"/>
        </w:rPr>
        <w:t>月</w:t>
      </w:r>
      <w:r>
        <w:rPr>
          <w:rFonts w:ascii="仿宋_GB2312" w:eastAsia="仿宋_GB2312" w:hAnsi="仿宋" w:cs="仿宋"/>
          <w:kern w:val="0"/>
          <w:sz w:val="32"/>
          <w:szCs w:val="32"/>
          <w:lang w:bidi="ar"/>
        </w:rPr>
        <w:t>20</w:t>
      </w:r>
      <w:r>
        <w:rPr>
          <w:rFonts w:ascii="仿宋_GB2312" w:eastAsia="仿宋_GB2312" w:hAnsi="仿宋" w:cs="仿宋" w:hint="eastAsia"/>
          <w:kern w:val="0"/>
          <w:sz w:val="32"/>
          <w:szCs w:val="32"/>
          <w:lang w:bidi="ar"/>
        </w:rPr>
        <w:t>日前完成外业调查、基础材料收集；</w:t>
      </w:r>
      <w:r>
        <w:rPr>
          <w:rFonts w:ascii="仿宋_GB2312" w:eastAsia="仿宋_GB2312" w:hAnsi="仿宋" w:cs="仿宋" w:hint="eastAsia"/>
          <w:kern w:val="0"/>
          <w:sz w:val="32"/>
          <w:szCs w:val="32"/>
          <w:lang w:bidi="ar"/>
        </w:rPr>
        <w:t>2020</w:t>
      </w:r>
      <w:r>
        <w:rPr>
          <w:rFonts w:ascii="仿宋_GB2312" w:eastAsia="仿宋_GB2312" w:hAnsi="仿宋" w:cs="仿宋" w:hint="eastAsia"/>
          <w:kern w:val="0"/>
          <w:sz w:val="32"/>
          <w:szCs w:val="32"/>
          <w:lang w:bidi="ar"/>
        </w:rPr>
        <w:t>年</w:t>
      </w:r>
      <w:r>
        <w:rPr>
          <w:rFonts w:ascii="仿宋_GB2312" w:eastAsia="仿宋_GB2312" w:hAnsi="仿宋" w:cs="仿宋"/>
          <w:kern w:val="0"/>
          <w:sz w:val="32"/>
          <w:szCs w:val="32"/>
          <w:lang w:bidi="ar"/>
        </w:rPr>
        <w:t>7</w:t>
      </w:r>
      <w:r>
        <w:rPr>
          <w:rFonts w:ascii="仿宋_GB2312" w:eastAsia="仿宋_GB2312" w:hAnsi="仿宋" w:cs="仿宋" w:hint="eastAsia"/>
          <w:kern w:val="0"/>
          <w:sz w:val="32"/>
          <w:szCs w:val="32"/>
          <w:lang w:bidi="ar"/>
        </w:rPr>
        <w:t>月</w:t>
      </w:r>
      <w:r>
        <w:rPr>
          <w:rFonts w:ascii="仿宋_GB2312" w:eastAsia="仿宋_GB2312" w:hAnsi="仿宋" w:cs="仿宋"/>
          <w:kern w:val="0"/>
          <w:sz w:val="32"/>
          <w:szCs w:val="32"/>
          <w:lang w:bidi="ar"/>
        </w:rPr>
        <w:t>15</w:t>
      </w:r>
      <w:r>
        <w:rPr>
          <w:rFonts w:ascii="仿宋_GB2312" w:eastAsia="仿宋_GB2312" w:hAnsi="仿宋" w:cs="仿宋" w:hint="eastAsia"/>
          <w:kern w:val="0"/>
          <w:sz w:val="32"/>
          <w:szCs w:val="32"/>
          <w:lang w:bidi="ar"/>
        </w:rPr>
        <w:t>日前完成内业整理，形成调查报告初稿；</w:t>
      </w:r>
      <w:r>
        <w:rPr>
          <w:rFonts w:ascii="仿宋_GB2312" w:eastAsia="仿宋_GB2312" w:hAnsi="仿宋" w:cs="仿宋" w:hint="eastAsia"/>
          <w:kern w:val="0"/>
          <w:sz w:val="32"/>
          <w:szCs w:val="32"/>
          <w:lang w:bidi="ar"/>
        </w:rPr>
        <w:t>2020</w:t>
      </w:r>
      <w:r>
        <w:rPr>
          <w:rFonts w:ascii="仿宋_GB2312" w:eastAsia="仿宋_GB2312" w:hAnsi="仿宋" w:cs="仿宋" w:hint="eastAsia"/>
          <w:kern w:val="0"/>
          <w:sz w:val="32"/>
          <w:szCs w:val="32"/>
          <w:lang w:bidi="ar"/>
        </w:rPr>
        <w:t>年</w:t>
      </w:r>
      <w:r>
        <w:rPr>
          <w:rFonts w:ascii="仿宋_GB2312" w:eastAsia="仿宋_GB2312" w:hAnsi="仿宋" w:cs="仿宋"/>
          <w:kern w:val="0"/>
          <w:sz w:val="32"/>
          <w:szCs w:val="32"/>
          <w:lang w:bidi="ar"/>
        </w:rPr>
        <w:t>7</w:t>
      </w:r>
      <w:r>
        <w:rPr>
          <w:rFonts w:ascii="仿宋_GB2312" w:eastAsia="仿宋_GB2312" w:hAnsi="仿宋" w:cs="仿宋" w:hint="eastAsia"/>
          <w:kern w:val="0"/>
          <w:sz w:val="32"/>
          <w:szCs w:val="32"/>
          <w:lang w:bidi="ar"/>
        </w:rPr>
        <w:t>月</w:t>
      </w:r>
      <w:r>
        <w:rPr>
          <w:rFonts w:ascii="仿宋_GB2312" w:eastAsia="仿宋_GB2312" w:hAnsi="仿宋" w:cs="仿宋"/>
          <w:kern w:val="0"/>
          <w:sz w:val="32"/>
          <w:szCs w:val="32"/>
          <w:lang w:bidi="ar"/>
        </w:rPr>
        <w:t>20</w:t>
      </w:r>
      <w:r>
        <w:rPr>
          <w:rFonts w:ascii="仿宋_GB2312" w:eastAsia="仿宋_GB2312" w:hAnsi="仿宋" w:cs="仿宋" w:hint="eastAsia"/>
          <w:kern w:val="0"/>
          <w:sz w:val="32"/>
          <w:szCs w:val="32"/>
          <w:lang w:bidi="ar"/>
        </w:rPr>
        <w:t>日前组织相关领域专家对调查报告进行评审，并着重就下一阶段沿江造林绿化工作思路提出意见和建议；</w:t>
      </w:r>
      <w:r>
        <w:rPr>
          <w:rFonts w:ascii="仿宋_GB2312" w:eastAsia="仿宋_GB2312" w:hAnsi="仿宋" w:cs="仿宋" w:hint="eastAsia"/>
          <w:kern w:val="0"/>
          <w:sz w:val="32"/>
          <w:szCs w:val="32"/>
          <w:lang w:bidi="ar"/>
        </w:rPr>
        <w:t>2020</w:t>
      </w:r>
      <w:r>
        <w:rPr>
          <w:rFonts w:ascii="仿宋_GB2312" w:eastAsia="仿宋_GB2312" w:hAnsi="仿宋" w:cs="仿宋" w:hint="eastAsia"/>
          <w:kern w:val="0"/>
          <w:sz w:val="32"/>
          <w:szCs w:val="32"/>
          <w:lang w:bidi="ar"/>
        </w:rPr>
        <w:t>年</w:t>
      </w:r>
      <w:r>
        <w:rPr>
          <w:rFonts w:ascii="仿宋_GB2312" w:eastAsia="仿宋_GB2312" w:hAnsi="仿宋" w:cs="仿宋"/>
          <w:kern w:val="0"/>
          <w:sz w:val="32"/>
          <w:szCs w:val="32"/>
          <w:lang w:bidi="ar"/>
        </w:rPr>
        <w:t>7</w:t>
      </w:r>
      <w:r>
        <w:rPr>
          <w:rFonts w:ascii="仿宋_GB2312" w:eastAsia="仿宋_GB2312" w:hAnsi="仿宋" w:cs="仿宋" w:hint="eastAsia"/>
          <w:kern w:val="0"/>
          <w:sz w:val="32"/>
          <w:szCs w:val="32"/>
          <w:lang w:bidi="ar"/>
        </w:rPr>
        <w:t>月</w:t>
      </w:r>
      <w:r>
        <w:rPr>
          <w:rFonts w:ascii="仿宋_GB2312" w:eastAsia="仿宋_GB2312" w:hAnsi="仿宋" w:cs="仿宋"/>
          <w:kern w:val="0"/>
          <w:sz w:val="32"/>
          <w:szCs w:val="32"/>
          <w:lang w:bidi="ar"/>
        </w:rPr>
        <w:t>31</w:t>
      </w:r>
      <w:r>
        <w:rPr>
          <w:rFonts w:ascii="仿宋_GB2312" w:eastAsia="仿宋_GB2312" w:hAnsi="仿宋" w:cs="仿宋" w:hint="eastAsia"/>
          <w:kern w:val="0"/>
          <w:sz w:val="32"/>
          <w:szCs w:val="32"/>
          <w:lang w:bidi="ar"/>
        </w:rPr>
        <w:t>日前修改完善，形成调查报告正式稿。</w:t>
      </w:r>
    </w:p>
    <w:p w:rsidR="00FD2451" w:rsidRDefault="009804E7">
      <w:pPr>
        <w:spacing w:line="600" w:lineRule="exact"/>
        <w:ind w:firstLineChars="200" w:firstLine="640"/>
        <w:rPr>
          <w:rFonts w:ascii="仿宋_GB2312" w:eastAsia="仿宋_GB2312" w:hAnsi="仿宋" w:cs="仿宋"/>
          <w:kern w:val="0"/>
          <w:sz w:val="32"/>
          <w:szCs w:val="32"/>
          <w:lang w:bidi="ar"/>
        </w:rPr>
      </w:pPr>
      <w:r>
        <w:rPr>
          <w:rFonts w:ascii="仿宋_GB2312" w:eastAsia="仿宋_GB2312" w:hAnsi="仿宋" w:cs="仿宋" w:hint="eastAsia"/>
          <w:kern w:val="0"/>
          <w:sz w:val="32"/>
          <w:szCs w:val="32"/>
          <w:lang w:bidi="ar"/>
        </w:rPr>
        <w:t>4.</w:t>
      </w:r>
      <w:r>
        <w:rPr>
          <w:rFonts w:ascii="仿宋_GB2312" w:eastAsia="仿宋_GB2312" w:hAnsi="仿宋" w:cs="仿宋" w:hint="eastAsia"/>
          <w:kern w:val="0"/>
          <w:sz w:val="32"/>
          <w:szCs w:val="32"/>
          <w:lang w:bidi="ar"/>
        </w:rPr>
        <w:t>供应商报价应包含外业踏勘交通费、食宿费、劳务费、材料费、专家评审费等与本项目相关的所有费用。</w:t>
      </w:r>
    </w:p>
    <w:p w:rsidR="00FD2451" w:rsidRDefault="009804E7">
      <w:pPr>
        <w:spacing w:line="600" w:lineRule="exact"/>
        <w:ind w:firstLineChars="200" w:firstLine="640"/>
        <w:rPr>
          <w:rFonts w:ascii="黑体" w:eastAsia="黑体" w:hAnsi="黑体"/>
          <w:kern w:val="0"/>
          <w:sz w:val="32"/>
          <w:szCs w:val="32"/>
        </w:rPr>
      </w:pPr>
      <w:bookmarkStart w:id="2" w:name="_Toc223950986"/>
      <w:r>
        <w:rPr>
          <w:rFonts w:ascii="黑体" w:eastAsia="黑体" w:hAnsi="黑体" w:hint="eastAsia"/>
          <w:kern w:val="0"/>
          <w:sz w:val="32"/>
          <w:szCs w:val="32"/>
        </w:rPr>
        <w:t>二、成交原则</w:t>
      </w:r>
    </w:p>
    <w:p w:rsidR="00FD2451" w:rsidRDefault="009804E7">
      <w:pPr>
        <w:pStyle w:val="a9"/>
        <w:spacing w:line="600" w:lineRule="exact"/>
        <w:ind w:firstLine="560"/>
        <w:rPr>
          <w:rFonts w:ascii="仿宋_GB2312" w:eastAsia="仿宋_GB2312" w:hAnsi="仿宋"/>
          <w:sz w:val="32"/>
          <w:szCs w:val="32"/>
        </w:rPr>
      </w:pPr>
      <w:r>
        <w:rPr>
          <w:rFonts w:ascii="仿宋_GB2312" w:eastAsia="仿宋_GB2312" w:hAnsi="仿宋" w:hint="eastAsia"/>
          <w:sz w:val="32"/>
          <w:szCs w:val="32"/>
        </w:rPr>
        <w:t>在符合或高于询价采购文件各项要求的情况下，采购人考虑技术指标、报价、承担同类项目业绩等综合因素择优选择供应商。供应商报价和承诺一经认可，即为成交的合同价</w:t>
      </w:r>
      <w:r>
        <w:rPr>
          <w:rFonts w:ascii="仿宋_GB2312" w:eastAsia="仿宋_GB2312" w:hint="eastAsia"/>
          <w:sz w:val="32"/>
          <w:szCs w:val="32"/>
        </w:rPr>
        <w:t>；</w:t>
      </w:r>
      <w:r>
        <w:rPr>
          <w:rFonts w:ascii="仿宋_GB2312" w:eastAsia="仿宋_GB2312" w:hAnsi="仿宋" w:hint="eastAsia"/>
          <w:sz w:val="32"/>
          <w:szCs w:val="32"/>
        </w:rPr>
        <w:t>供应商如对本询价函报价，即不可撤回。</w:t>
      </w:r>
    </w:p>
    <w:bookmarkEnd w:id="2"/>
    <w:p w:rsidR="00FD2451" w:rsidRDefault="009804E7">
      <w:pPr>
        <w:spacing w:line="600" w:lineRule="exact"/>
        <w:ind w:firstLineChars="200" w:firstLine="640"/>
        <w:rPr>
          <w:rFonts w:ascii="黑体" w:eastAsia="黑体" w:hAnsi="黑体" w:cs="黑体"/>
          <w:bCs/>
          <w:kern w:val="0"/>
          <w:sz w:val="32"/>
          <w:szCs w:val="32"/>
          <w:lang w:bidi="ar"/>
        </w:rPr>
      </w:pPr>
      <w:r>
        <w:rPr>
          <w:rFonts w:ascii="黑体" w:eastAsia="黑体" w:hAnsi="黑体" w:cs="黑体" w:hint="eastAsia"/>
          <w:bCs/>
          <w:kern w:val="0"/>
          <w:sz w:val="32"/>
          <w:szCs w:val="32"/>
          <w:lang w:bidi="ar"/>
        </w:rPr>
        <w:t>三、供应</w:t>
      </w:r>
      <w:r>
        <w:rPr>
          <w:rFonts w:ascii="黑体" w:eastAsia="黑体" w:hAnsi="黑体" w:cs="黑体" w:hint="eastAsia"/>
          <w:bCs/>
          <w:kern w:val="0"/>
          <w:sz w:val="32"/>
          <w:szCs w:val="32"/>
          <w:lang w:bidi="ar"/>
        </w:rPr>
        <w:t>商资格要求</w:t>
      </w:r>
    </w:p>
    <w:p w:rsidR="00FD2451" w:rsidRDefault="009804E7">
      <w:pPr>
        <w:spacing w:line="600" w:lineRule="exact"/>
        <w:ind w:firstLineChars="200" w:firstLine="640"/>
        <w:rPr>
          <w:rFonts w:ascii="仿宋_GB2312" w:eastAsia="仿宋_GB2312" w:hAnsi="仿宋" w:cs="仿宋"/>
          <w:kern w:val="0"/>
          <w:sz w:val="32"/>
          <w:szCs w:val="32"/>
          <w:lang w:bidi="ar"/>
        </w:rPr>
      </w:pPr>
      <w:r>
        <w:rPr>
          <w:rFonts w:ascii="仿宋_GB2312" w:eastAsia="仿宋_GB2312" w:hAnsi="仿宋" w:cs="仿宋" w:hint="eastAsia"/>
          <w:kern w:val="0"/>
          <w:sz w:val="32"/>
          <w:szCs w:val="32"/>
          <w:lang w:bidi="ar"/>
        </w:rPr>
        <w:t>1.</w:t>
      </w:r>
      <w:r>
        <w:rPr>
          <w:rFonts w:ascii="仿宋_GB2312" w:eastAsia="仿宋_GB2312" w:hAnsi="仿宋" w:cs="仿宋" w:hint="eastAsia"/>
          <w:kern w:val="0"/>
          <w:sz w:val="32"/>
          <w:szCs w:val="32"/>
          <w:lang w:bidi="ar"/>
        </w:rPr>
        <w:t>具有独立承担民事责任的能力；</w:t>
      </w:r>
    </w:p>
    <w:p w:rsidR="00FD2451" w:rsidRDefault="009804E7">
      <w:pPr>
        <w:spacing w:line="600" w:lineRule="exact"/>
        <w:ind w:firstLineChars="200" w:firstLine="640"/>
        <w:rPr>
          <w:rFonts w:ascii="仿宋_GB2312" w:eastAsia="仿宋_GB2312" w:hAnsi="仿宋" w:cs="仿宋"/>
          <w:kern w:val="0"/>
          <w:sz w:val="32"/>
          <w:szCs w:val="32"/>
          <w:lang w:bidi="ar"/>
        </w:rPr>
      </w:pPr>
      <w:r>
        <w:rPr>
          <w:rFonts w:ascii="仿宋_GB2312" w:eastAsia="仿宋_GB2312" w:hAnsi="仿宋" w:cs="仿宋" w:hint="eastAsia"/>
          <w:kern w:val="0"/>
          <w:sz w:val="32"/>
          <w:szCs w:val="32"/>
          <w:lang w:bidi="ar"/>
        </w:rPr>
        <w:t>2.</w:t>
      </w:r>
      <w:r>
        <w:rPr>
          <w:rFonts w:ascii="仿宋_GB2312" w:eastAsia="仿宋_GB2312" w:hAnsi="仿宋" w:cs="仿宋_GB2312" w:hint="eastAsia"/>
          <w:kern w:val="0"/>
          <w:sz w:val="32"/>
          <w:szCs w:val="32"/>
        </w:rPr>
        <w:t>具有中国林业工程建设协会核发的林业调查规划设计资质证书丙级及以上资质</w:t>
      </w:r>
      <w:r>
        <w:rPr>
          <w:rFonts w:ascii="仿宋_GB2312" w:eastAsia="仿宋_GB2312" w:hAnsi="仿宋" w:cs="仿宋" w:hint="eastAsia"/>
          <w:kern w:val="0"/>
          <w:sz w:val="32"/>
          <w:szCs w:val="32"/>
          <w:lang w:bidi="ar"/>
        </w:rPr>
        <w:t>；</w:t>
      </w:r>
    </w:p>
    <w:p w:rsidR="00FD2451" w:rsidRDefault="009804E7">
      <w:pPr>
        <w:spacing w:line="600" w:lineRule="exact"/>
        <w:ind w:firstLineChars="200" w:firstLine="640"/>
        <w:rPr>
          <w:rFonts w:ascii="仿宋_GB2312" w:eastAsia="仿宋_GB2312" w:hAnsi="仿宋" w:cs="仿宋"/>
          <w:kern w:val="0"/>
          <w:sz w:val="32"/>
          <w:szCs w:val="32"/>
          <w:lang w:bidi="ar"/>
        </w:rPr>
      </w:pPr>
      <w:r>
        <w:rPr>
          <w:rFonts w:ascii="仿宋_GB2312" w:eastAsia="仿宋_GB2312" w:hAnsi="仿宋" w:cs="仿宋" w:hint="eastAsia"/>
          <w:kern w:val="0"/>
          <w:sz w:val="32"/>
          <w:szCs w:val="32"/>
          <w:lang w:bidi="ar"/>
        </w:rPr>
        <w:t>3.</w:t>
      </w:r>
      <w:r>
        <w:rPr>
          <w:rFonts w:ascii="仿宋_GB2312" w:eastAsia="仿宋_GB2312" w:hAnsi="仿宋" w:cs="仿宋" w:hint="eastAsia"/>
          <w:kern w:val="0"/>
          <w:sz w:val="32"/>
          <w:szCs w:val="32"/>
          <w:lang w:bidi="ar"/>
        </w:rPr>
        <w:t>具有履行合同所必需的专业人员、设备、技术等要素；</w:t>
      </w:r>
    </w:p>
    <w:p w:rsidR="00FD2451" w:rsidRDefault="009804E7">
      <w:pPr>
        <w:spacing w:line="600" w:lineRule="exact"/>
        <w:ind w:firstLineChars="200" w:firstLine="640"/>
        <w:rPr>
          <w:rFonts w:ascii="仿宋_GB2312" w:eastAsia="仿宋_GB2312" w:hAnsi="仿宋" w:cs="仿宋"/>
          <w:kern w:val="0"/>
          <w:sz w:val="32"/>
          <w:szCs w:val="32"/>
          <w:lang w:bidi="ar"/>
        </w:rPr>
      </w:pPr>
      <w:r>
        <w:rPr>
          <w:rFonts w:ascii="仿宋_GB2312" w:eastAsia="仿宋_GB2312" w:hAnsi="仿宋" w:cs="仿宋" w:hint="eastAsia"/>
          <w:kern w:val="0"/>
          <w:sz w:val="32"/>
          <w:szCs w:val="32"/>
          <w:lang w:bidi="ar"/>
        </w:rPr>
        <w:t>4.</w:t>
      </w:r>
      <w:r>
        <w:rPr>
          <w:rFonts w:ascii="仿宋_GB2312" w:eastAsia="仿宋_GB2312" w:hAnsi="仿宋" w:cs="仿宋" w:hint="eastAsia"/>
          <w:kern w:val="0"/>
          <w:sz w:val="32"/>
          <w:szCs w:val="32"/>
          <w:lang w:bidi="ar"/>
        </w:rPr>
        <w:t>参加询价采购活动前三年内，在经营活动中没有重大</w:t>
      </w:r>
      <w:r>
        <w:rPr>
          <w:rFonts w:ascii="仿宋_GB2312" w:eastAsia="仿宋_GB2312" w:hAnsi="仿宋" w:cs="仿宋" w:hint="eastAsia"/>
          <w:kern w:val="0"/>
          <w:sz w:val="32"/>
          <w:szCs w:val="32"/>
          <w:lang w:bidi="ar"/>
        </w:rPr>
        <w:lastRenderedPageBreak/>
        <w:t>违法记录；</w:t>
      </w:r>
    </w:p>
    <w:p w:rsidR="00FD2451" w:rsidRDefault="009804E7">
      <w:pPr>
        <w:spacing w:line="600" w:lineRule="exact"/>
        <w:ind w:firstLineChars="200" w:firstLine="640"/>
        <w:rPr>
          <w:rFonts w:ascii="Times New Roman" w:eastAsia="仿宋_GB2312" w:hAnsi="Times New Roman" w:cs="Times New Roman"/>
          <w:sz w:val="32"/>
          <w:szCs w:val="32"/>
        </w:rPr>
      </w:pPr>
      <w:r>
        <w:rPr>
          <w:rFonts w:ascii="仿宋_GB2312" w:eastAsia="仿宋_GB2312" w:hAnsi="仿宋" w:cs="仿宋" w:hint="eastAsia"/>
          <w:kern w:val="0"/>
          <w:sz w:val="32"/>
          <w:szCs w:val="32"/>
          <w:lang w:bidi="ar"/>
        </w:rPr>
        <w:t>5.</w:t>
      </w:r>
      <w:r>
        <w:rPr>
          <w:rFonts w:ascii="Times New Roman" w:eastAsia="仿宋_GB2312" w:hAnsi="Times New Roman" w:cs="Times New Roman"/>
          <w:sz w:val="32"/>
          <w:szCs w:val="32"/>
        </w:rPr>
        <w:t>近</w:t>
      </w:r>
      <w:r>
        <w:rPr>
          <w:rFonts w:ascii="Times New Roman" w:eastAsia="仿宋_GB2312" w:hAnsi="Times New Roman" w:cs="Times New Roman" w:hint="eastAsia"/>
          <w:sz w:val="32"/>
          <w:szCs w:val="32"/>
        </w:rPr>
        <w:t>两</w:t>
      </w:r>
      <w:r>
        <w:rPr>
          <w:rFonts w:ascii="Times New Roman" w:eastAsia="仿宋_GB2312" w:hAnsi="Times New Roman" w:cs="Times New Roman"/>
          <w:sz w:val="32"/>
          <w:szCs w:val="32"/>
        </w:rPr>
        <w:t>年以来</w:t>
      </w:r>
      <w:r>
        <w:rPr>
          <w:rFonts w:ascii="Times New Roman" w:eastAsia="仿宋_GB2312" w:hAnsi="Times New Roman" w:cs="Times New Roman" w:hint="eastAsia"/>
          <w:sz w:val="32"/>
          <w:szCs w:val="32"/>
        </w:rPr>
        <w:t>承担过类似项目业绩</w:t>
      </w:r>
      <w:r>
        <w:rPr>
          <w:rFonts w:ascii="仿宋_GB2312" w:eastAsia="仿宋_GB2312" w:hAnsi="Times New Roman" w:cs="Times New Roman" w:hint="eastAsia"/>
          <w:sz w:val="32"/>
          <w:szCs w:val="32"/>
        </w:rPr>
        <w:t>。</w:t>
      </w:r>
    </w:p>
    <w:p w:rsidR="00FD2451" w:rsidRDefault="009804E7">
      <w:pPr>
        <w:spacing w:line="600" w:lineRule="exact"/>
        <w:ind w:firstLineChars="200" w:firstLine="640"/>
        <w:rPr>
          <w:rFonts w:ascii="黑体" w:eastAsia="黑体" w:hAnsi="黑体" w:cs="Times New Roman"/>
          <w:sz w:val="32"/>
          <w:szCs w:val="32"/>
        </w:rPr>
      </w:pPr>
      <w:r>
        <w:rPr>
          <w:rFonts w:ascii="黑体" w:eastAsia="黑体" w:hAnsi="黑体" w:cs="Times New Roman" w:hint="eastAsia"/>
          <w:sz w:val="32"/>
          <w:szCs w:val="32"/>
        </w:rPr>
        <w:t>四</w:t>
      </w:r>
      <w:r>
        <w:rPr>
          <w:rFonts w:ascii="黑体" w:eastAsia="黑体" w:hAnsi="黑体" w:cs="Times New Roman"/>
          <w:sz w:val="32"/>
          <w:szCs w:val="32"/>
        </w:rPr>
        <w:t>、</w:t>
      </w:r>
      <w:r>
        <w:rPr>
          <w:rFonts w:ascii="黑体" w:eastAsia="黑体" w:hAnsi="黑体" w:cs="Times New Roman" w:hint="eastAsia"/>
          <w:sz w:val="32"/>
          <w:szCs w:val="32"/>
        </w:rPr>
        <w:t>报名</w:t>
      </w:r>
      <w:r>
        <w:rPr>
          <w:rFonts w:ascii="黑体" w:eastAsia="黑体" w:hAnsi="黑体" w:cs="黑体"/>
          <w:bCs/>
          <w:kern w:val="0"/>
          <w:sz w:val="32"/>
          <w:szCs w:val="32"/>
          <w:lang w:bidi="ar"/>
        </w:rPr>
        <w:t>时间</w:t>
      </w:r>
    </w:p>
    <w:p w:rsidR="00FD2451" w:rsidRDefault="009804E7">
      <w:pPr>
        <w:spacing w:line="60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2020</w:t>
      </w:r>
      <w:r>
        <w:rPr>
          <w:rFonts w:ascii="仿宋_GB2312" w:eastAsia="仿宋_GB2312" w:hAnsi="Times New Roman" w:cs="Times New Roman" w:hint="eastAsia"/>
          <w:sz w:val="32"/>
          <w:szCs w:val="32"/>
        </w:rPr>
        <w:t>年</w:t>
      </w:r>
      <w:r>
        <w:rPr>
          <w:rFonts w:ascii="仿宋_GB2312" w:eastAsia="仿宋_GB2312" w:hAnsi="Times New Roman" w:cs="Times New Roman" w:hint="eastAsia"/>
          <w:sz w:val="32"/>
          <w:szCs w:val="32"/>
        </w:rPr>
        <w:t>4</w:t>
      </w:r>
      <w:r>
        <w:rPr>
          <w:rFonts w:ascii="仿宋_GB2312" w:eastAsia="仿宋_GB2312" w:hAnsi="Times New Roman" w:cs="Times New Roman" w:hint="eastAsia"/>
          <w:sz w:val="32"/>
          <w:szCs w:val="32"/>
        </w:rPr>
        <w:t>月</w:t>
      </w:r>
      <w:r>
        <w:rPr>
          <w:rFonts w:ascii="仿宋_GB2312" w:eastAsia="仿宋_GB2312" w:hAnsi="Times New Roman" w:cs="Times New Roman" w:hint="eastAsia"/>
          <w:sz w:val="32"/>
          <w:szCs w:val="32"/>
        </w:rPr>
        <w:t>17</w:t>
      </w:r>
      <w:r>
        <w:rPr>
          <w:rFonts w:ascii="仿宋_GB2312" w:eastAsia="仿宋_GB2312" w:hAnsi="Times New Roman" w:cs="Times New Roman" w:hint="eastAsia"/>
          <w:sz w:val="32"/>
          <w:szCs w:val="32"/>
        </w:rPr>
        <w:t>日</w:t>
      </w:r>
      <w:r>
        <w:rPr>
          <w:rFonts w:ascii="仿宋_GB2312" w:eastAsia="仿宋_GB2312" w:hAnsi="Times New Roman" w:cs="Times New Roman" w:hint="eastAsia"/>
          <w:sz w:val="32"/>
          <w:szCs w:val="32"/>
        </w:rPr>
        <w:t>-2</w:t>
      </w:r>
      <w:r w:rsidR="00017A3A">
        <w:rPr>
          <w:rFonts w:ascii="仿宋_GB2312" w:eastAsia="仿宋_GB2312" w:hAnsi="Times New Roman" w:cs="Times New Roman" w:hint="eastAsia"/>
          <w:sz w:val="32"/>
          <w:szCs w:val="32"/>
        </w:rPr>
        <w:t>6</w:t>
      </w:r>
      <w:r>
        <w:rPr>
          <w:rFonts w:ascii="仿宋_GB2312" w:eastAsia="仿宋_GB2312" w:hAnsi="Times New Roman" w:cs="Times New Roman" w:hint="eastAsia"/>
          <w:sz w:val="32"/>
          <w:szCs w:val="32"/>
        </w:rPr>
        <w:t>日</w:t>
      </w:r>
      <w:r>
        <w:rPr>
          <w:rFonts w:ascii="仿宋_GB2312" w:eastAsia="仿宋_GB2312" w:hAnsi="Times New Roman" w:cs="Times New Roman" w:hint="eastAsia"/>
          <w:sz w:val="32"/>
          <w:szCs w:val="32"/>
        </w:rPr>
        <w:t>17:00</w:t>
      </w:r>
      <w:r>
        <w:rPr>
          <w:rFonts w:ascii="仿宋_GB2312" w:eastAsia="仿宋_GB2312" w:hAnsi="Times New Roman" w:cs="Times New Roman" w:hint="eastAsia"/>
          <w:sz w:val="32"/>
          <w:szCs w:val="32"/>
        </w:rPr>
        <w:t>止。</w:t>
      </w:r>
    </w:p>
    <w:p w:rsidR="00FD2451" w:rsidRDefault="009804E7">
      <w:pPr>
        <w:spacing w:line="600" w:lineRule="exact"/>
        <w:ind w:firstLineChars="200" w:firstLine="640"/>
        <w:rPr>
          <w:rFonts w:ascii="黑体" w:eastAsia="黑体" w:hAnsi="黑体" w:cs="黑体"/>
          <w:bCs/>
          <w:kern w:val="0"/>
          <w:sz w:val="32"/>
          <w:szCs w:val="32"/>
          <w:lang w:bidi="ar"/>
        </w:rPr>
      </w:pPr>
      <w:r>
        <w:rPr>
          <w:rFonts w:ascii="黑体" w:eastAsia="黑体" w:hAnsi="黑体" w:cs="黑体" w:hint="eastAsia"/>
          <w:bCs/>
          <w:kern w:val="0"/>
          <w:sz w:val="32"/>
          <w:szCs w:val="32"/>
          <w:lang w:bidi="ar"/>
        </w:rPr>
        <w:t>五、报名材料及要求</w:t>
      </w:r>
    </w:p>
    <w:p w:rsidR="00FD2451" w:rsidRDefault="009804E7">
      <w:pPr>
        <w:spacing w:line="600" w:lineRule="exact"/>
        <w:ind w:firstLineChars="200" w:firstLine="640"/>
        <w:rPr>
          <w:rFonts w:ascii="仿宋_GB2312" w:eastAsia="仿宋_GB2312" w:hAnsi="仿宋" w:cs="仿宋"/>
          <w:kern w:val="0"/>
          <w:sz w:val="32"/>
          <w:szCs w:val="32"/>
          <w:lang w:bidi="ar"/>
        </w:rPr>
      </w:pPr>
      <w:r>
        <w:rPr>
          <w:rFonts w:ascii="仿宋_GB2312" w:eastAsia="仿宋_GB2312" w:hAnsi="仿宋" w:cs="仿宋" w:hint="eastAsia"/>
          <w:kern w:val="0"/>
          <w:sz w:val="32"/>
          <w:szCs w:val="32"/>
          <w:lang w:bidi="ar"/>
        </w:rPr>
        <w:t>1.</w:t>
      </w:r>
      <w:r>
        <w:rPr>
          <w:rFonts w:ascii="仿宋_GB2312" w:eastAsia="仿宋_GB2312" w:hAnsi="仿宋" w:cs="仿宋"/>
          <w:kern w:val="0"/>
          <w:sz w:val="32"/>
          <w:szCs w:val="32"/>
          <w:lang w:bidi="ar"/>
        </w:rPr>
        <w:t>供应商根据我单位</w:t>
      </w:r>
      <w:r>
        <w:rPr>
          <w:rFonts w:ascii="仿宋_GB2312" w:eastAsia="仿宋_GB2312" w:hAnsi="仿宋" w:cs="仿宋" w:hint="eastAsia"/>
          <w:kern w:val="0"/>
          <w:sz w:val="32"/>
          <w:szCs w:val="32"/>
          <w:lang w:bidi="ar"/>
        </w:rPr>
        <w:t>询价采购</w:t>
      </w:r>
      <w:r>
        <w:rPr>
          <w:rFonts w:ascii="仿宋_GB2312" w:eastAsia="仿宋_GB2312" w:hAnsi="仿宋" w:cs="仿宋"/>
          <w:kern w:val="0"/>
          <w:sz w:val="32"/>
          <w:szCs w:val="32"/>
          <w:lang w:bidi="ar"/>
        </w:rPr>
        <w:t>要求，</w:t>
      </w:r>
      <w:r>
        <w:rPr>
          <w:rFonts w:ascii="仿宋_GB2312" w:eastAsia="仿宋_GB2312" w:hAnsi="仿宋" w:cs="仿宋" w:hint="eastAsia"/>
          <w:kern w:val="0"/>
          <w:sz w:val="32"/>
          <w:szCs w:val="32"/>
          <w:lang w:bidi="ar"/>
        </w:rPr>
        <w:t>提供</w:t>
      </w:r>
      <w:r>
        <w:rPr>
          <w:rFonts w:ascii="仿宋_GB2312" w:eastAsia="仿宋_GB2312" w:hAnsi="仿宋" w:cs="仿宋"/>
          <w:kern w:val="0"/>
          <w:sz w:val="32"/>
          <w:szCs w:val="32"/>
          <w:lang w:bidi="ar"/>
        </w:rPr>
        <w:t>一次性书面</w:t>
      </w:r>
      <w:r>
        <w:rPr>
          <w:rFonts w:ascii="仿宋_GB2312" w:eastAsia="仿宋_GB2312" w:hAnsi="仿宋" w:cs="仿宋" w:hint="eastAsia"/>
          <w:kern w:val="0"/>
          <w:sz w:val="32"/>
          <w:szCs w:val="32"/>
          <w:lang w:bidi="ar"/>
        </w:rPr>
        <w:t>报价及长江苏州段沿岸造林绿化本底调查和生态景观防护林带绿化贯通率测算实施</w:t>
      </w:r>
      <w:r>
        <w:rPr>
          <w:rFonts w:ascii="仿宋_GB2312" w:eastAsia="仿宋_GB2312" w:hAnsi="仿宋" w:cs="仿宋_GB2312" w:hint="eastAsia"/>
          <w:kern w:val="0"/>
          <w:sz w:val="32"/>
          <w:szCs w:val="32"/>
        </w:rPr>
        <w:t>方案、专业人员和设备证明、服务承诺等材料</w:t>
      </w:r>
      <w:r>
        <w:rPr>
          <w:rFonts w:ascii="仿宋_GB2312" w:eastAsia="仿宋_GB2312" w:hAnsi="仿宋" w:cs="仿宋" w:hint="eastAsia"/>
          <w:kern w:val="0"/>
          <w:sz w:val="32"/>
          <w:szCs w:val="32"/>
          <w:lang w:bidi="ar"/>
        </w:rPr>
        <w:t>；</w:t>
      </w:r>
    </w:p>
    <w:p w:rsidR="00FD2451" w:rsidRDefault="009804E7">
      <w:pPr>
        <w:spacing w:line="600" w:lineRule="exact"/>
        <w:ind w:firstLineChars="200" w:firstLine="640"/>
        <w:rPr>
          <w:rFonts w:ascii="仿宋_GB2312" w:eastAsia="仿宋_GB2312" w:hAnsi="仿宋" w:cs="仿宋"/>
          <w:kern w:val="0"/>
          <w:sz w:val="32"/>
          <w:szCs w:val="32"/>
          <w:lang w:bidi="ar"/>
        </w:rPr>
      </w:pPr>
      <w:r>
        <w:rPr>
          <w:rFonts w:ascii="仿宋_GB2312" w:eastAsia="仿宋_GB2312" w:hAnsi="仿宋" w:cs="仿宋" w:hint="eastAsia"/>
          <w:kern w:val="0"/>
          <w:sz w:val="32"/>
          <w:szCs w:val="32"/>
          <w:lang w:bidi="ar"/>
        </w:rPr>
        <w:t>2.</w:t>
      </w:r>
      <w:r>
        <w:rPr>
          <w:rFonts w:ascii="仿宋_GB2312" w:eastAsia="仿宋_GB2312" w:hAnsi="仿宋" w:cs="仿宋" w:hint="eastAsia"/>
          <w:kern w:val="0"/>
          <w:sz w:val="32"/>
          <w:szCs w:val="32"/>
          <w:lang w:bidi="ar"/>
        </w:rPr>
        <w:t>法定代表人身份证复印件；</w:t>
      </w:r>
    </w:p>
    <w:p w:rsidR="00FD2451" w:rsidRDefault="009804E7">
      <w:pPr>
        <w:spacing w:line="600" w:lineRule="exact"/>
        <w:ind w:firstLineChars="200" w:firstLine="640"/>
        <w:rPr>
          <w:rFonts w:ascii="仿宋_GB2312" w:eastAsia="仿宋_GB2312" w:hAnsi="仿宋" w:cs="仿宋"/>
          <w:kern w:val="0"/>
          <w:sz w:val="32"/>
          <w:szCs w:val="32"/>
          <w:lang w:bidi="ar"/>
        </w:rPr>
      </w:pPr>
      <w:r>
        <w:rPr>
          <w:rFonts w:ascii="仿宋_GB2312" w:eastAsia="仿宋_GB2312" w:hAnsi="仿宋" w:cs="仿宋" w:hint="eastAsia"/>
          <w:kern w:val="0"/>
          <w:sz w:val="32"/>
          <w:szCs w:val="32"/>
          <w:lang w:bidi="ar"/>
        </w:rPr>
        <w:t>3.</w:t>
      </w:r>
      <w:r>
        <w:rPr>
          <w:rFonts w:ascii="仿宋_GB2312" w:eastAsia="仿宋_GB2312" w:hAnsi="仿宋" w:cs="仿宋" w:hint="eastAsia"/>
          <w:kern w:val="0"/>
          <w:sz w:val="32"/>
          <w:szCs w:val="32"/>
          <w:lang w:bidi="ar"/>
        </w:rPr>
        <w:t>单位资质证书、营业执照复印件；</w:t>
      </w:r>
    </w:p>
    <w:p w:rsidR="00FD2451" w:rsidRDefault="009804E7">
      <w:pPr>
        <w:spacing w:line="600" w:lineRule="exact"/>
        <w:ind w:firstLineChars="200" w:firstLine="640"/>
        <w:rPr>
          <w:rFonts w:ascii="仿宋_GB2312" w:eastAsia="仿宋_GB2312" w:hAnsi="仿宋" w:cs="仿宋"/>
          <w:kern w:val="0"/>
          <w:sz w:val="32"/>
          <w:szCs w:val="32"/>
          <w:lang w:bidi="ar"/>
        </w:rPr>
      </w:pPr>
      <w:r>
        <w:rPr>
          <w:rFonts w:ascii="仿宋_GB2312" w:eastAsia="仿宋_GB2312" w:hAnsi="仿宋" w:cs="仿宋" w:hint="eastAsia"/>
          <w:kern w:val="0"/>
          <w:sz w:val="32"/>
          <w:szCs w:val="32"/>
          <w:lang w:bidi="ar"/>
        </w:rPr>
        <w:t>4.</w:t>
      </w:r>
      <w:r>
        <w:rPr>
          <w:rFonts w:ascii="仿宋_GB2312" w:eastAsia="仿宋_GB2312" w:hAnsi="仿宋" w:cs="仿宋" w:hint="eastAsia"/>
          <w:kern w:val="0"/>
          <w:sz w:val="32"/>
          <w:szCs w:val="32"/>
          <w:lang w:bidi="ar"/>
        </w:rPr>
        <w:t>近两年单位</w:t>
      </w:r>
      <w:r>
        <w:rPr>
          <w:rFonts w:ascii="仿宋_GB2312" w:eastAsia="仿宋_GB2312" w:hAnsi="仿宋" w:cs="仿宋_GB2312" w:hint="eastAsia"/>
          <w:kern w:val="0"/>
          <w:sz w:val="32"/>
          <w:szCs w:val="32"/>
        </w:rPr>
        <w:t>承担同类项目业绩证明材料（包括合同复印件等）</w:t>
      </w:r>
      <w:r>
        <w:rPr>
          <w:rFonts w:ascii="仿宋_GB2312" w:eastAsia="仿宋_GB2312" w:hAnsi="仿宋" w:cs="仿宋" w:hint="eastAsia"/>
          <w:kern w:val="0"/>
          <w:sz w:val="32"/>
          <w:szCs w:val="32"/>
          <w:lang w:bidi="ar"/>
        </w:rPr>
        <w:t>；</w:t>
      </w:r>
    </w:p>
    <w:p w:rsidR="00FD2451" w:rsidRDefault="009804E7">
      <w:pPr>
        <w:spacing w:line="600" w:lineRule="exact"/>
        <w:ind w:firstLineChars="200" w:firstLine="640"/>
        <w:rPr>
          <w:rFonts w:ascii="仿宋_GB2312" w:eastAsia="仿宋_GB2312" w:hAnsi="仿宋" w:cs="仿宋"/>
          <w:kern w:val="0"/>
          <w:sz w:val="32"/>
          <w:szCs w:val="32"/>
          <w:lang w:bidi="ar"/>
        </w:rPr>
      </w:pPr>
      <w:r>
        <w:rPr>
          <w:rFonts w:ascii="仿宋_GB2312" w:eastAsia="仿宋_GB2312" w:hAnsi="仿宋" w:cs="仿宋" w:hint="eastAsia"/>
          <w:kern w:val="0"/>
          <w:sz w:val="32"/>
          <w:szCs w:val="32"/>
          <w:lang w:bidi="ar"/>
        </w:rPr>
        <w:t>5.</w:t>
      </w:r>
      <w:r>
        <w:rPr>
          <w:rFonts w:ascii="仿宋_GB2312" w:eastAsia="仿宋_GB2312" w:hAnsi="仿宋" w:cs="仿宋" w:hint="eastAsia"/>
          <w:kern w:val="0"/>
          <w:sz w:val="32"/>
          <w:szCs w:val="32"/>
          <w:lang w:bidi="ar"/>
        </w:rPr>
        <w:t>以上所有报名资料复印件均需加盖公章。</w:t>
      </w:r>
    </w:p>
    <w:p w:rsidR="00FD2451" w:rsidRDefault="009804E7">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所有</w:t>
      </w:r>
      <w:r>
        <w:rPr>
          <w:rFonts w:ascii="Times New Roman" w:eastAsia="仿宋_GB2312" w:hAnsi="Times New Roman" w:cs="Times New Roman"/>
          <w:sz w:val="32"/>
          <w:szCs w:val="32"/>
        </w:rPr>
        <w:t>材料</w:t>
      </w:r>
      <w:proofErr w:type="gramStart"/>
      <w:r>
        <w:rPr>
          <w:rFonts w:ascii="Times New Roman" w:eastAsia="仿宋_GB2312" w:hAnsi="Times New Roman" w:cs="Times New Roman" w:hint="eastAsia"/>
          <w:sz w:val="32"/>
          <w:szCs w:val="32"/>
        </w:rPr>
        <w:t>请统一</w:t>
      </w:r>
      <w:proofErr w:type="gramEnd"/>
      <w:r>
        <w:rPr>
          <w:rFonts w:ascii="Times New Roman" w:eastAsia="仿宋_GB2312" w:hAnsi="Times New Roman" w:cs="Times New Roman"/>
          <w:sz w:val="32"/>
          <w:szCs w:val="32"/>
        </w:rPr>
        <w:t>密封邮寄。</w:t>
      </w:r>
    </w:p>
    <w:p w:rsidR="00FD2451" w:rsidRDefault="009804E7">
      <w:pPr>
        <w:spacing w:line="600" w:lineRule="exact"/>
        <w:ind w:firstLineChars="200" w:firstLine="640"/>
        <w:rPr>
          <w:rFonts w:ascii="仿宋_GB2312" w:eastAsia="仿宋_GB2312" w:hAnsi="仿宋" w:cs="仿宋"/>
          <w:kern w:val="0"/>
          <w:sz w:val="32"/>
          <w:szCs w:val="32"/>
          <w:lang w:bidi="ar"/>
        </w:rPr>
      </w:pPr>
      <w:r>
        <w:rPr>
          <w:rFonts w:ascii="仿宋_GB2312" w:eastAsia="仿宋_GB2312" w:hAnsi="仿宋" w:cs="仿宋"/>
          <w:kern w:val="0"/>
          <w:sz w:val="32"/>
          <w:szCs w:val="32"/>
          <w:lang w:bidi="ar"/>
        </w:rPr>
        <w:t>材料接收人：</w:t>
      </w:r>
      <w:r>
        <w:rPr>
          <w:rFonts w:ascii="仿宋_GB2312" w:eastAsia="仿宋_GB2312" w:hAnsi="仿宋" w:cs="仿宋" w:hint="eastAsia"/>
          <w:kern w:val="0"/>
          <w:sz w:val="32"/>
          <w:szCs w:val="32"/>
          <w:lang w:bidi="ar"/>
        </w:rPr>
        <w:t>苏州市林业站</w:t>
      </w:r>
      <w:r>
        <w:rPr>
          <w:rFonts w:ascii="仿宋_GB2312" w:eastAsia="仿宋_GB2312" w:hAnsi="仿宋" w:cs="仿宋" w:hint="eastAsia"/>
          <w:kern w:val="0"/>
          <w:sz w:val="32"/>
          <w:szCs w:val="32"/>
          <w:lang w:bidi="ar"/>
        </w:rPr>
        <w:t xml:space="preserve"> </w:t>
      </w:r>
      <w:proofErr w:type="gramStart"/>
      <w:r>
        <w:rPr>
          <w:rFonts w:ascii="仿宋_GB2312" w:eastAsia="仿宋_GB2312" w:hAnsi="仿宋" w:cs="仿宋" w:hint="eastAsia"/>
          <w:kern w:val="0"/>
          <w:sz w:val="32"/>
          <w:szCs w:val="32"/>
          <w:lang w:bidi="ar"/>
        </w:rPr>
        <w:t>谭</w:t>
      </w:r>
      <w:proofErr w:type="gramEnd"/>
      <w:r>
        <w:rPr>
          <w:rFonts w:ascii="仿宋_GB2312" w:eastAsia="仿宋_GB2312" w:hAnsi="仿宋" w:cs="仿宋" w:hint="eastAsia"/>
          <w:kern w:val="0"/>
          <w:sz w:val="32"/>
          <w:szCs w:val="32"/>
          <w:lang w:bidi="ar"/>
        </w:rPr>
        <w:t>芊芊</w:t>
      </w:r>
      <w:r>
        <w:rPr>
          <w:rFonts w:ascii="仿宋_GB2312" w:eastAsia="仿宋_GB2312" w:hAnsi="仿宋" w:cs="仿宋"/>
          <w:kern w:val="0"/>
          <w:sz w:val="32"/>
          <w:szCs w:val="32"/>
          <w:lang w:bidi="ar"/>
        </w:rPr>
        <w:t>，电话：</w:t>
      </w:r>
      <w:r>
        <w:rPr>
          <w:rFonts w:ascii="仿宋_GB2312" w:eastAsia="仿宋_GB2312" w:hAnsi="仿宋" w:cs="仿宋" w:hint="eastAsia"/>
          <w:kern w:val="0"/>
          <w:sz w:val="32"/>
          <w:szCs w:val="32"/>
          <w:lang w:bidi="ar"/>
        </w:rPr>
        <w:t>0512-65259046</w:t>
      </w:r>
      <w:r>
        <w:rPr>
          <w:rFonts w:ascii="仿宋_GB2312" w:eastAsia="仿宋_GB2312" w:hAnsi="仿宋" w:cs="仿宋" w:hint="eastAsia"/>
          <w:kern w:val="0"/>
          <w:sz w:val="32"/>
          <w:szCs w:val="32"/>
          <w:lang w:bidi="ar"/>
        </w:rPr>
        <w:t>。</w:t>
      </w:r>
    </w:p>
    <w:p w:rsidR="00FD2451" w:rsidRDefault="009804E7">
      <w:pPr>
        <w:spacing w:line="600" w:lineRule="exact"/>
        <w:ind w:firstLineChars="200" w:firstLine="640"/>
        <w:rPr>
          <w:rFonts w:ascii="仿宋_GB2312" w:eastAsia="仿宋_GB2312" w:hAnsi="仿宋" w:cs="仿宋"/>
          <w:kern w:val="0"/>
          <w:sz w:val="32"/>
          <w:szCs w:val="32"/>
          <w:lang w:bidi="ar"/>
        </w:rPr>
      </w:pPr>
      <w:r>
        <w:rPr>
          <w:rFonts w:ascii="仿宋_GB2312" w:eastAsia="仿宋_GB2312" w:hAnsi="仿宋" w:cs="仿宋"/>
          <w:kern w:val="0"/>
          <w:sz w:val="32"/>
          <w:szCs w:val="32"/>
          <w:lang w:bidi="ar"/>
        </w:rPr>
        <w:t>材料寄送地址：</w:t>
      </w:r>
      <w:r>
        <w:rPr>
          <w:rFonts w:ascii="仿宋_GB2312" w:eastAsia="仿宋_GB2312" w:hAnsi="仿宋" w:cs="仿宋" w:hint="eastAsia"/>
          <w:kern w:val="0"/>
          <w:sz w:val="32"/>
          <w:szCs w:val="32"/>
          <w:lang w:bidi="ar"/>
        </w:rPr>
        <w:t>苏州市姑苏区公园路</w:t>
      </w:r>
      <w:r>
        <w:rPr>
          <w:rFonts w:ascii="仿宋_GB2312" w:eastAsia="仿宋_GB2312" w:hAnsi="仿宋" w:cs="仿宋" w:hint="eastAsia"/>
          <w:kern w:val="0"/>
          <w:sz w:val="32"/>
          <w:szCs w:val="32"/>
          <w:lang w:bidi="ar"/>
        </w:rPr>
        <w:t>255</w:t>
      </w:r>
      <w:r>
        <w:rPr>
          <w:rFonts w:ascii="仿宋_GB2312" w:eastAsia="仿宋_GB2312" w:hAnsi="仿宋" w:cs="仿宋" w:hint="eastAsia"/>
          <w:kern w:val="0"/>
          <w:sz w:val="32"/>
          <w:szCs w:val="32"/>
          <w:lang w:bidi="ar"/>
        </w:rPr>
        <w:t>号；</w:t>
      </w:r>
      <w:r>
        <w:rPr>
          <w:rFonts w:ascii="仿宋_GB2312" w:eastAsia="仿宋_GB2312" w:hAnsi="仿宋" w:cs="仿宋"/>
          <w:kern w:val="0"/>
          <w:sz w:val="32"/>
          <w:szCs w:val="32"/>
          <w:lang w:bidi="ar"/>
        </w:rPr>
        <w:t>邮编：</w:t>
      </w:r>
      <w:r>
        <w:rPr>
          <w:rFonts w:ascii="仿宋_GB2312" w:eastAsia="仿宋_GB2312" w:hAnsi="仿宋" w:cs="仿宋" w:hint="eastAsia"/>
          <w:kern w:val="0"/>
          <w:sz w:val="32"/>
          <w:szCs w:val="32"/>
          <w:lang w:bidi="ar"/>
        </w:rPr>
        <w:t>215006</w:t>
      </w:r>
      <w:r>
        <w:rPr>
          <w:rFonts w:ascii="仿宋_GB2312" w:eastAsia="仿宋_GB2312" w:hAnsi="仿宋" w:cs="仿宋" w:hint="eastAsia"/>
          <w:kern w:val="0"/>
          <w:sz w:val="32"/>
          <w:szCs w:val="32"/>
          <w:lang w:bidi="ar"/>
        </w:rPr>
        <w:t>。</w:t>
      </w:r>
    </w:p>
    <w:p w:rsidR="00FD2451" w:rsidRDefault="009804E7">
      <w:pPr>
        <w:spacing w:line="600" w:lineRule="exact"/>
        <w:ind w:firstLineChars="200" w:firstLine="640"/>
        <w:rPr>
          <w:rFonts w:ascii="仿宋_GB2312" w:eastAsia="仿宋_GB2312" w:hAnsi="仿宋" w:cs="仿宋"/>
          <w:kern w:val="0"/>
          <w:sz w:val="32"/>
          <w:szCs w:val="32"/>
          <w:lang w:bidi="ar"/>
        </w:rPr>
      </w:pPr>
      <w:r>
        <w:rPr>
          <w:rFonts w:ascii="仿宋_GB2312" w:eastAsia="仿宋_GB2312" w:hAnsi="仿宋" w:cs="仿宋"/>
          <w:kern w:val="0"/>
          <w:sz w:val="32"/>
          <w:szCs w:val="32"/>
          <w:lang w:bidi="ar"/>
        </w:rPr>
        <w:t>业务咨询联系人：</w:t>
      </w:r>
      <w:r>
        <w:rPr>
          <w:rFonts w:ascii="仿宋_GB2312" w:eastAsia="仿宋_GB2312" w:hAnsi="仿宋" w:cs="仿宋" w:hint="eastAsia"/>
          <w:kern w:val="0"/>
          <w:sz w:val="32"/>
          <w:szCs w:val="32"/>
          <w:lang w:bidi="ar"/>
        </w:rPr>
        <w:t>曹</w:t>
      </w:r>
      <w:proofErr w:type="gramStart"/>
      <w:r>
        <w:rPr>
          <w:rFonts w:ascii="仿宋_GB2312" w:eastAsia="仿宋_GB2312" w:hAnsi="仿宋" w:cs="仿宋" w:hint="eastAsia"/>
          <w:kern w:val="0"/>
          <w:sz w:val="32"/>
          <w:szCs w:val="32"/>
          <w:lang w:bidi="ar"/>
        </w:rPr>
        <w:t>一</w:t>
      </w:r>
      <w:proofErr w:type="gramEnd"/>
      <w:r>
        <w:rPr>
          <w:rFonts w:ascii="仿宋_GB2312" w:eastAsia="仿宋_GB2312" w:hAnsi="仿宋" w:cs="仿宋" w:hint="eastAsia"/>
          <w:kern w:val="0"/>
          <w:sz w:val="32"/>
          <w:szCs w:val="32"/>
          <w:lang w:bidi="ar"/>
        </w:rPr>
        <w:t>达</w:t>
      </w:r>
      <w:r>
        <w:rPr>
          <w:rFonts w:ascii="仿宋_GB2312" w:eastAsia="仿宋_GB2312" w:hAnsi="仿宋" w:cs="仿宋"/>
          <w:kern w:val="0"/>
          <w:sz w:val="32"/>
          <w:szCs w:val="32"/>
          <w:lang w:bidi="ar"/>
        </w:rPr>
        <w:t>，电话：</w:t>
      </w:r>
      <w:r>
        <w:rPr>
          <w:rFonts w:ascii="仿宋_GB2312" w:eastAsia="仿宋_GB2312" w:hAnsi="仿宋" w:cs="仿宋" w:hint="eastAsia"/>
          <w:kern w:val="0"/>
          <w:sz w:val="32"/>
          <w:szCs w:val="32"/>
          <w:lang w:bidi="ar"/>
        </w:rPr>
        <w:t>0512-65282579</w:t>
      </w:r>
      <w:r>
        <w:rPr>
          <w:rFonts w:ascii="仿宋_GB2312" w:eastAsia="仿宋_GB2312" w:hAnsi="仿宋" w:cs="仿宋" w:hint="eastAsia"/>
          <w:kern w:val="0"/>
          <w:sz w:val="32"/>
          <w:szCs w:val="32"/>
          <w:lang w:bidi="ar"/>
        </w:rPr>
        <w:t>。</w:t>
      </w:r>
    </w:p>
    <w:p w:rsidR="00FD2451" w:rsidRDefault="00FD2451">
      <w:pPr>
        <w:spacing w:line="600" w:lineRule="exact"/>
        <w:ind w:firstLineChars="1650" w:firstLine="5280"/>
        <w:rPr>
          <w:rFonts w:ascii="仿宋" w:eastAsia="仿宋" w:hAnsi="仿宋" w:cs="仿宋"/>
          <w:kern w:val="0"/>
          <w:sz w:val="32"/>
          <w:szCs w:val="32"/>
          <w:lang w:bidi="ar"/>
        </w:rPr>
      </w:pPr>
      <w:bookmarkStart w:id="3" w:name="_GoBack"/>
      <w:bookmarkEnd w:id="3"/>
    </w:p>
    <w:p w:rsidR="00FD2451" w:rsidRDefault="009804E7">
      <w:pPr>
        <w:spacing w:line="600" w:lineRule="exact"/>
        <w:ind w:firstLineChars="1650" w:firstLine="5280"/>
        <w:rPr>
          <w:rFonts w:ascii="仿宋" w:eastAsia="仿宋" w:hAnsi="仿宋" w:cs="仿宋"/>
          <w:kern w:val="0"/>
          <w:sz w:val="32"/>
          <w:szCs w:val="32"/>
          <w:lang w:bidi="ar"/>
        </w:rPr>
      </w:pPr>
      <w:r>
        <w:rPr>
          <w:rFonts w:ascii="仿宋" w:eastAsia="仿宋" w:hAnsi="仿宋" w:cs="仿宋" w:hint="eastAsia"/>
          <w:kern w:val="0"/>
          <w:sz w:val="32"/>
          <w:szCs w:val="32"/>
          <w:lang w:bidi="ar"/>
        </w:rPr>
        <w:t>苏州市林业站</w:t>
      </w:r>
    </w:p>
    <w:p w:rsidR="00FD2451" w:rsidRDefault="009804E7">
      <w:pPr>
        <w:spacing w:line="600" w:lineRule="exact"/>
        <w:ind w:firstLineChars="1600" w:firstLine="5120"/>
        <w:rPr>
          <w:rFonts w:ascii="仿宋_GB2312" w:eastAsia="仿宋_GB2312" w:hAnsi="仿宋" w:cs="仿宋"/>
          <w:kern w:val="0"/>
          <w:sz w:val="32"/>
          <w:szCs w:val="32"/>
          <w:lang w:bidi="ar"/>
        </w:rPr>
      </w:pPr>
      <w:r>
        <w:rPr>
          <w:rFonts w:ascii="仿宋_GB2312" w:eastAsia="仿宋_GB2312" w:hAnsi="仿宋" w:cs="仿宋" w:hint="eastAsia"/>
          <w:kern w:val="0"/>
          <w:sz w:val="32"/>
          <w:szCs w:val="32"/>
          <w:lang w:bidi="ar"/>
        </w:rPr>
        <w:t>2020</w:t>
      </w:r>
      <w:r>
        <w:rPr>
          <w:rFonts w:ascii="仿宋_GB2312" w:eastAsia="仿宋_GB2312" w:hAnsi="仿宋" w:cs="仿宋" w:hint="eastAsia"/>
          <w:kern w:val="0"/>
          <w:sz w:val="32"/>
          <w:szCs w:val="32"/>
          <w:lang w:bidi="ar"/>
        </w:rPr>
        <w:t>年</w:t>
      </w:r>
      <w:r>
        <w:rPr>
          <w:rFonts w:ascii="仿宋_GB2312" w:eastAsia="仿宋_GB2312" w:hAnsi="仿宋" w:cs="仿宋" w:hint="eastAsia"/>
          <w:kern w:val="0"/>
          <w:sz w:val="32"/>
          <w:szCs w:val="32"/>
          <w:lang w:bidi="ar"/>
        </w:rPr>
        <w:t>4</w:t>
      </w:r>
      <w:r>
        <w:rPr>
          <w:rFonts w:ascii="仿宋_GB2312" w:eastAsia="仿宋_GB2312" w:hAnsi="仿宋" w:cs="仿宋" w:hint="eastAsia"/>
          <w:kern w:val="0"/>
          <w:sz w:val="32"/>
          <w:szCs w:val="32"/>
          <w:lang w:bidi="ar"/>
        </w:rPr>
        <w:t>月</w:t>
      </w:r>
      <w:r>
        <w:rPr>
          <w:rFonts w:ascii="仿宋_GB2312" w:eastAsia="仿宋_GB2312" w:hAnsi="仿宋" w:cs="仿宋" w:hint="eastAsia"/>
          <w:kern w:val="0"/>
          <w:sz w:val="32"/>
          <w:szCs w:val="32"/>
          <w:lang w:bidi="ar"/>
        </w:rPr>
        <w:t>17</w:t>
      </w:r>
      <w:r>
        <w:rPr>
          <w:rFonts w:ascii="仿宋_GB2312" w:eastAsia="仿宋_GB2312" w:hAnsi="仿宋" w:cs="仿宋" w:hint="eastAsia"/>
          <w:kern w:val="0"/>
          <w:sz w:val="32"/>
          <w:szCs w:val="32"/>
          <w:lang w:bidi="ar"/>
        </w:rPr>
        <w:t>日</w:t>
      </w:r>
    </w:p>
    <w:sectPr w:rsidR="00FD2451">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04E7" w:rsidRDefault="009804E7">
      <w:r>
        <w:separator/>
      </w:r>
    </w:p>
  </w:endnote>
  <w:endnote w:type="continuationSeparator" w:id="0">
    <w:p w:rsidR="009804E7" w:rsidRDefault="00980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6163001"/>
      <w:docPartObj>
        <w:docPartGallery w:val="AutoText"/>
      </w:docPartObj>
    </w:sdtPr>
    <w:sdtEndPr>
      <w:rPr>
        <w:rFonts w:ascii="Times New Roman" w:hAnsi="Times New Roman" w:cs="Times New Roman"/>
        <w:sz w:val="21"/>
        <w:szCs w:val="21"/>
      </w:rPr>
    </w:sdtEndPr>
    <w:sdtContent>
      <w:p w:rsidR="00FD2451" w:rsidRDefault="009804E7">
        <w:pPr>
          <w:pStyle w:val="a7"/>
          <w:jc w:val="center"/>
          <w:rPr>
            <w:rFonts w:ascii="Times New Roman" w:hAnsi="Times New Roman" w:cs="Times New Roman"/>
            <w:sz w:val="21"/>
            <w:szCs w:val="21"/>
          </w:rPr>
        </w:pPr>
        <w:r>
          <w:rPr>
            <w:rFonts w:ascii="Times New Roman" w:hAnsi="Times New Roman" w:cs="Times New Roman"/>
            <w:sz w:val="21"/>
            <w:szCs w:val="21"/>
          </w:rPr>
          <w:fldChar w:fldCharType="begin"/>
        </w:r>
        <w:r>
          <w:rPr>
            <w:rFonts w:ascii="Times New Roman" w:hAnsi="Times New Roman" w:cs="Times New Roman"/>
            <w:sz w:val="21"/>
            <w:szCs w:val="21"/>
          </w:rPr>
          <w:instrText>PAGE   \* MERGEFORMAT</w:instrText>
        </w:r>
        <w:r>
          <w:rPr>
            <w:rFonts w:ascii="Times New Roman" w:hAnsi="Times New Roman" w:cs="Times New Roman"/>
            <w:sz w:val="21"/>
            <w:szCs w:val="21"/>
          </w:rPr>
          <w:fldChar w:fldCharType="separate"/>
        </w:r>
        <w:r w:rsidR="00017A3A" w:rsidRPr="00017A3A">
          <w:rPr>
            <w:rFonts w:ascii="Times New Roman" w:hAnsi="Times New Roman" w:cs="Times New Roman"/>
            <w:noProof/>
            <w:sz w:val="21"/>
            <w:szCs w:val="21"/>
            <w:lang w:val="zh-CN"/>
          </w:rPr>
          <w:t>1</w:t>
        </w:r>
        <w:r>
          <w:rPr>
            <w:rFonts w:ascii="Times New Roman" w:hAnsi="Times New Roman" w:cs="Times New Roman"/>
            <w:sz w:val="21"/>
            <w:szCs w:val="21"/>
          </w:rPr>
          <w:fldChar w:fldCharType="end"/>
        </w:r>
      </w:p>
    </w:sdtContent>
  </w:sdt>
  <w:p w:rsidR="00FD2451" w:rsidRDefault="00FD245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04E7" w:rsidRDefault="009804E7">
      <w:r>
        <w:separator/>
      </w:r>
    </w:p>
  </w:footnote>
  <w:footnote w:type="continuationSeparator" w:id="0">
    <w:p w:rsidR="009804E7" w:rsidRDefault="009804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DFB"/>
    <w:rsid w:val="000073E8"/>
    <w:rsid w:val="00007A18"/>
    <w:rsid w:val="00007F2B"/>
    <w:rsid w:val="00013182"/>
    <w:rsid w:val="00013A0A"/>
    <w:rsid w:val="00017A3A"/>
    <w:rsid w:val="0007117B"/>
    <w:rsid w:val="00090580"/>
    <w:rsid w:val="000B0BB9"/>
    <w:rsid w:val="000C05DC"/>
    <w:rsid w:val="001105F2"/>
    <w:rsid w:val="00112206"/>
    <w:rsid w:val="001242DF"/>
    <w:rsid w:val="00144106"/>
    <w:rsid w:val="001542C1"/>
    <w:rsid w:val="00156B16"/>
    <w:rsid w:val="00162AD6"/>
    <w:rsid w:val="00171B22"/>
    <w:rsid w:val="001806E6"/>
    <w:rsid w:val="00190776"/>
    <w:rsid w:val="001971B7"/>
    <w:rsid w:val="001B1E0E"/>
    <w:rsid w:val="001D25B9"/>
    <w:rsid w:val="001F2BD0"/>
    <w:rsid w:val="00254C75"/>
    <w:rsid w:val="002831B3"/>
    <w:rsid w:val="00287BBD"/>
    <w:rsid w:val="002967FB"/>
    <w:rsid w:val="002A77DA"/>
    <w:rsid w:val="002B5B29"/>
    <w:rsid w:val="002B7D5C"/>
    <w:rsid w:val="002C6712"/>
    <w:rsid w:val="002C6EB5"/>
    <w:rsid w:val="002E505F"/>
    <w:rsid w:val="00307C5E"/>
    <w:rsid w:val="00315D83"/>
    <w:rsid w:val="003333C6"/>
    <w:rsid w:val="003438CD"/>
    <w:rsid w:val="003557C1"/>
    <w:rsid w:val="0036664A"/>
    <w:rsid w:val="00375E12"/>
    <w:rsid w:val="00376D9E"/>
    <w:rsid w:val="00383198"/>
    <w:rsid w:val="003B0D3B"/>
    <w:rsid w:val="003B66C1"/>
    <w:rsid w:val="003C3BBF"/>
    <w:rsid w:val="003C63E1"/>
    <w:rsid w:val="003F73D7"/>
    <w:rsid w:val="0040285D"/>
    <w:rsid w:val="00411B20"/>
    <w:rsid w:val="004133E2"/>
    <w:rsid w:val="00447658"/>
    <w:rsid w:val="004626D7"/>
    <w:rsid w:val="004637DD"/>
    <w:rsid w:val="0046607B"/>
    <w:rsid w:val="0049417E"/>
    <w:rsid w:val="004A0B96"/>
    <w:rsid w:val="004A0D85"/>
    <w:rsid w:val="004A184F"/>
    <w:rsid w:val="004A3365"/>
    <w:rsid w:val="004A5FA3"/>
    <w:rsid w:val="004B5822"/>
    <w:rsid w:val="004F212B"/>
    <w:rsid w:val="004F5E7A"/>
    <w:rsid w:val="0057601E"/>
    <w:rsid w:val="005C6252"/>
    <w:rsid w:val="005D4CBB"/>
    <w:rsid w:val="006109C4"/>
    <w:rsid w:val="006164B7"/>
    <w:rsid w:val="00625189"/>
    <w:rsid w:val="00647279"/>
    <w:rsid w:val="0067485F"/>
    <w:rsid w:val="00684077"/>
    <w:rsid w:val="006A293D"/>
    <w:rsid w:val="006A5EE2"/>
    <w:rsid w:val="006C1329"/>
    <w:rsid w:val="006C2F93"/>
    <w:rsid w:val="006F3FA1"/>
    <w:rsid w:val="006F6A73"/>
    <w:rsid w:val="00701672"/>
    <w:rsid w:val="00722C49"/>
    <w:rsid w:val="00744CF3"/>
    <w:rsid w:val="00747C86"/>
    <w:rsid w:val="0076198E"/>
    <w:rsid w:val="00770975"/>
    <w:rsid w:val="00787246"/>
    <w:rsid w:val="007A054D"/>
    <w:rsid w:val="007A4827"/>
    <w:rsid w:val="007A52E8"/>
    <w:rsid w:val="007B6BAB"/>
    <w:rsid w:val="007C017D"/>
    <w:rsid w:val="007C1FF0"/>
    <w:rsid w:val="0080029C"/>
    <w:rsid w:val="00850B4A"/>
    <w:rsid w:val="00896255"/>
    <w:rsid w:val="008C401C"/>
    <w:rsid w:val="008D0CFC"/>
    <w:rsid w:val="008D344E"/>
    <w:rsid w:val="008E29CF"/>
    <w:rsid w:val="008E6BB0"/>
    <w:rsid w:val="00927411"/>
    <w:rsid w:val="009468A5"/>
    <w:rsid w:val="00953576"/>
    <w:rsid w:val="00971069"/>
    <w:rsid w:val="009804E7"/>
    <w:rsid w:val="00993C28"/>
    <w:rsid w:val="009C3E40"/>
    <w:rsid w:val="009C5295"/>
    <w:rsid w:val="009C5390"/>
    <w:rsid w:val="009C6FF9"/>
    <w:rsid w:val="009E55F3"/>
    <w:rsid w:val="00A13EE8"/>
    <w:rsid w:val="00A3137F"/>
    <w:rsid w:val="00A3703C"/>
    <w:rsid w:val="00A42104"/>
    <w:rsid w:val="00A60A24"/>
    <w:rsid w:val="00A62CB3"/>
    <w:rsid w:val="00A709DE"/>
    <w:rsid w:val="00A77037"/>
    <w:rsid w:val="00A8167D"/>
    <w:rsid w:val="00AD19AF"/>
    <w:rsid w:val="00AD4390"/>
    <w:rsid w:val="00AE79FE"/>
    <w:rsid w:val="00AF250C"/>
    <w:rsid w:val="00AF6D1C"/>
    <w:rsid w:val="00B227B3"/>
    <w:rsid w:val="00B45EEA"/>
    <w:rsid w:val="00B5274C"/>
    <w:rsid w:val="00B56C54"/>
    <w:rsid w:val="00B64D35"/>
    <w:rsid w:val="00B86EB8"/>
    <w:rsid w:val="00B95C69"/>
    <w:rsid w:val="00BA4AED"/>
    <w:rsid w:val="00BB1CBC"/>
    <w:rsid w:val="00BC2128"/>
    <w:rsid w:val="00BD211E"/>
    <w:rsid w:val="00C176FB"/>
    <w:rsid w:val="00C6574B"/>
    <w:rsid w:val="00C97E4E"/>
    <w:rsid w:val="00CA24D4"/>
    <w:rsid w:val="00CA70B1"/>
    <w:rsid w:val="00CB3DFB"/>
    <w:rsid w:val="00CD4440"/>
    <w:rsid w:val="00CD6784"/>
    <w:rsid w:val="00D12AA7"/>
    <w:rsid w:val="00D12DC2"/>
    <w:rsid w:val="00D1324D"/>
    <w:rsid w:val="00D13CEF"/>
    <w:rsid w:val="00D1792B"/>
    <w:rsid w:val="00D364A6"/>
    <w:rsid w:val="00D67528"/>
    <w:rsid w:val="00D75E5C"/>
    <w:rsid w:val="00D92CB1"/>
    <w:rsid w:val="00DA644A"/>
    <w:rsid w:val="00DF12A6"/>
    <w:rsid w:val="00DF5816"/>
    <w:rsid w:val="00E00A5E"/>
    <w:rsid w:val="00E145B5"/>
    <w:rsid w:val="00E4772D"/>
    <w:rsid w:val="00E47EC5"/>
    <w:rsid w:val="00E61240"/>
    <w:rsid w:val="00E636AE"/>
    <w:rsid w:val="00E717D5"/>
    <w:rsid w:val="00EA2F69"/>
    <w:rsid w:val="00ED0180"/>
    <w:rsid w:val="00EF6E50"/>
    <w:rsid w:val="00F0685F"/>
    <w:rsid w:val="00F408BA"/>
    <w:rsid w:val="00F42928"/>
    <w:rsid w:val="00F4628B"/>
    <w:rsid w:val="00F504AE"/>
    <w:rsid w:val="00F64F24"/>
    <w:rsid w:val="00F72222"/>
    <w:rsid w:val="00F7538F"/>
    <w:rsid w:val="00F95188"/>
    <w:rsid w:val="00F970AE"/>
    <w:rsid w:val="00FA3C7F"/>
    <w:rsid w:val="00FC02E2"/>
    <w:rsid w:val="00FC3E05"/>
    <w:rsid w:val="00FD2451"/>
    <w:rsid w:val="00FD59BD"/>
    <w:rsid w:val="00FF4A26"/>
    <w:rsid w:val="01712688"/>
    <w:rsid w:val="02016AB5"/>
    <w:rsid w:val="1ED22DCF"/>
    <w:rsid w:val="41D0225B"/>
    <w:rsid w:val="43CF36FC"/>
    <w:rsid w:val="5B2904A9"/>
    <w:rsid w:val="5BAC6386"/>
    <w:rsid w:val="6C456C82"/>
    <w:rsid w:val="6D764103"/>
    <w:rsid w:val="71BC1298"/>
    <w:rsid w:val="729C0F29"/>
    <w:rsid w:val="7E043B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Body Text" w:qFormat="1"/>
    <w:lsdException w:name="Body Text Indent" w:qFormat="1"/>
    <w:lsdException w:name="Subtitle" w:semiHidden="0" w:uiPriority="11" w:unhideWhenUsed="0" w:qFormat="1"/>
    <w:lsdException w:name="Date" w:uiPriority="0" w:qFormat="1"/>
    <w:lsdException w:name="Body Text First Indent" w:semiHidden="0" w:uiPriority="0" w:qFormat="1"/>
    <w:lsdException w:name="Body Text First Indent 2" w:uiPriority="0" w:qFormat="1"/>
    <w:lsdException w:name="Strong" w:semiHidden="0" w:uiPriority="22" w:unhideWhenUsed="0" w:qFormat="1"/>
    <w:lsdException w:name="Emphasis" w:semiHidden="0" w:uiPriority="20" w:unhideWhenUsed="0" w:qFormat="1"/>
    <w:lsdException w:name="Normal (Web)" w:semiHidden="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link w:val="2Char"/>
    <w:semiHidden/>
    <w:unhideWhenUsed/>
    <w:qFormat/>
    <w:pPr>
      <w:ind w:firstLineChars="200" w:firstLine="420"/>
    </w:pPr>
  </w:style>
  <w:style w:type="paragraph" w:styleId="a3">
    <w:name w:val="Body Text Indent"/>
    <w:basedOn w:val="a"/>
    <w:link w:val="Char"/>
    <w:uiPriority w:val="99"/>
    <w:semiHidden/>
    <w:unhideWhenUsed/>
    <w:qFormat/>
    <w:pPr>
      <w:spacing w:after="120"/>
      <w:ind w:leftChars="200" w:left="420"/>
    </w:pPr>
  </w:style>
  <w:style w:type="paragraph" w:styleId="a4">
    <w:name w:val="Body Text"/>
    <w:basedOn w:val="a"/>
    <w:link w:val="Char0"/>
    <w:uiPriority w:val="99"/>
    <w:semiHidden/>
    <w:unhideWhenUsed/>
    <w:qFormat/>
    <w:pPr>
      <w:spacing w:after="120"/>
    </w:pPr>
  </w:style>
  <w:style w:type="paragraph" w:styleId="a5">
    <w:name w:val="Date"/>
    <w:basedOn w:val="a"/>
    <w:next w:val="a"/>
    <w:link w:val="Char1"/>
    <w:semiHidden/>
    <w:unhideWhenUsed/>
    <w:qFormat/>
    <w:rPr>
      <w:rFonts w:ascii="宋体" w:hAnsi="宋体"/>
      <w:sz w:val="24"/>
    </w:rPr>
  </w:style>
  <w:style w:type="paragraph" w:styleId="a6">
    <w:name w:val="Balloon Text"/>
    <w:basedOn w:val="a"/>
    <w:link w:val="Char2"/>
    <w:uiPriority w:val="99"/>
    <w:semiHidden/>
    <w:unhideWhenUsed/>
    <w:qFormat/>
    <w:rPr>
      <w:sz w:val="18"/>
      <w:szCs w:val="18"/>
    </w:rPr>
  </w:style>
  <w:style w:type="paragraph" w:styleId="a7">
    <w:name w:val="footer"/>
    <w:basedOn w:val="a"/>
    <w:link w:val="Char3"/>
    <w:uiPriority w:val="99"/>
    <w:unhideWhenUsed/>
    <w:qFormat/>
    <w:pPr>
      <w:tabs>
        <w:tab w:val="center" w:pos="4153"/>
        <w:tab w:val="right" w:pos="8306"/>
      </w:tabs>
      <w:snapToGrid w:val="0"/>
      <w:jc w:val="left"/>
    </w:pPr>
    <w:rPr>
      <w:sz w:val="18"/>
      <w:szCs w:val="18"/>
    </w:rPr>
  </w:style>
  <w:style w:type="paragraph" w:styleId="a8">
    <w:name w:val="header"/>
    <w:basedOn w:val="a"/>
    <w:link w:val="Char4"/>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unhideWhenUsed/>
    <w:qFormat/>
    <w:pPr>
      <w:jc w:val="left"/>
    </w:pPr>
    <w:rPr>
      <w:rFonts w:ascii="Times New Roman" w:eastAsia="宋体" w:hAnsi="Times New Roman" w:cs="Times New Roman"/>
      <w:kern w:val="0"/>
      <w:sz w:val="24"/>
      <w:szCs w:val="24"/>
    </w:rPr>
  </w:style>
  <w:style w:type="paragraph" w:styleId="aa">
    <w:name w:val="Body Text First Indent"/>
    <w:basedOn w:val="a4"/>
    <w:link w:val="Char5"/>
    <w:unhideWhenUsed/>
    <w:qFormat/>
    <w:pPr>
      <w:ind w:firstLineChars="100" w:firstLine="420"/>
    </w:pPr>
    <w:rPr>
      <w:rFonts w:eastAsia="宋体"/>
    </w:rPr>
  </w:style>
  <w:style w:type="character" w:customStyle="1" w:styleId="Char">
    <w:name w:val="正文文本缩进 Char"/>
    <w:basedOn w:val="a0"/>
    <w:link w:val="a3"/>
    <w:uiPriority w:val="99"/>
    <w:semiHidden/>
    <w:qFormat/>
  </w:style>
  <w:style w:type="character" w:customStyle="1" w:styleId="2Char">
    <w:name w:val="正文首行缩进 2 Char"/>
    <w:basedOn w:val="Char"/>
    <w:link w:val="2"/>
    <w:semiHidden/>
    <w:qFormat/>
  </w:style>
  <w:style w:type="character" w:customStyle="1" w:styleId="Char1">
    <w:name w:val="日期 Char"/>
    <w:basedOn w:val="a0"/>
    <w:link w:val="a5"/>
    <w:semiHidden/>
    <w:qFormat/>
    <w:rPr>
      <w:rFonts w:ascii="宋体" w:hAnsi="宋体"/>
      <w:sz w:val="24"/>
    </w:rPr>
  </w:style>
  <w:style w:type="character" w:customStyle="1" w:styleId="Char0">
    <w:name w:val="正文文本 Char"/>
    <w:basedOn w:val="a0"/>
    <w:link w:val="a4"/>
    <w:uiPriority w:val="99"/>
    <w:semiHidden/>
    <w:qFormat/>
  </w:style>
  <w:style w:type="character" w:customStyle="1" w:styleId="Char5">
    <w:name w:val="正文首行缩进 Char"/>
    <w:basedOn w:val="Char0"/>
    <w:link w:val="aa"/>
    <w:qFormat/>
    <w:rPr>
      <w:rFonts w:eastAsia="宋体"/>
    </w:rPr>
  </w:style>
  <w:style w:type="character" w:customStyle="1" w:styleId="Char2">
    <w:name w:val="批注框文本 Char"/>
    <w:basedOn w:val="a0"/>
    <w:link w:val="a6"/>
    <w:uiPriority w:val="99"/>
    <w:semiHidden/>
    <w:qFormat/>
    <w:rPr>
      <w:sz w:val="18"/>
      <w:szCs w:val="18"/>
    </w:rPr>
  </w:style>
  <w:style w:type="character" w:customStyle="1" w:styleId="Char4">
    <w:name w:val="页眉 Char"/>
    <w:basedOn w:val="a0"/>
    <w:link w:val="a8"/>
    <w:uiPriority w:val="99"/>
    <w:qFormat/>
    <w:rPr>
      <w:kern w:val="2"/>
      <w:sz w:val="18"/>
      <w:szCs w:val="18"/>
    </w:rPr>
  </w:style>
  <w:style w:type="character" w:customStyle="1" w:styleId="Char3">
    <w:name w:val="页脚 Char"/>
    <w:basedOn w:val="a0"/>
    <w:link w:val="a7"/>
    <w:uiPriority w:val="99"/>
    <w:qFormat/>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Body Text" w:qFormat="1"/>
    <w:lsdException w:name="Body Text Indent" w:qFormat="1"/>
    <w:lsdException w:name="Subtitle" w:semiHidden="0" w:uiPriority="11" w:unhideWhenUsed="0" w:qFormat="1"/>
    <w:lsdException w:name="Date" w:uiPriority="0" w:qFormat="1"/>
    <w:lsdException w:name="Body Text First Indent" w:semiHidden="0" w:uiPriority="0" w:qFormat="1"/>
    <w:lsdException w:name="Body Text First Indent 2" w:uiPriority="0" w:qFormat="1"/>
    <w:lsdException w:name="Strong" w:semiHidden="0" w:uiPriority="22" w:unhideWhenUsed="0" w:qFormat="1"/>
    <w:lsdException w:name="Emphasis" w:semiHidden="0" w:uiPriority="20" w:unhideWhenUsed="0" w:qFormat="1"/>
    <w:lsdException w:name="Normal (Web)" w:semiHidden="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link w:val="2Char"/>
    <w:semiHidden/>
    <w:unhideWhenUsed/>
    <w:qFormat/>
    <w:pPr>
      <w:ind w:firstLineChars="200" w:firstLine="420"/>
    </w:pPr>
  </w:style>
  <w:style w:type="paragraph" w:styleId="a3">
    <w:name w:val="Body Text Indent"/>
    <w:basedOn w:val="a"/>
    <w:link w:val="Char"/>
    <w:uiPriority w:val="99"/>
    <w:semiHidden/>
    <w:unhideWhenUsed/>
    <w:qFormat/>
    <w:pPr>
      <w:spacing w:after="120"/>
      <w:ind w:leftChars="200" w:left="420"/>
    </w:pPr>
  </w:style>
  <w:style w:type="paragraph" w:styleId="a4">
    <w:name w:val="Body Text"/>
    <w:basedOn w:val="a"/>
    <w:link w:val="Char0"/>
    <w:uiPriority w:val="99"/>
    <w:semiHidden/>
    <w:unhideWhenUsed/>
    <w:qFormat/>
    <w:pPr>
      <w:spacing w:after="120"/>
    </w:pPr>
  </w:style>
  <w:style w:type="paragraph" w:styleId="a5">
    <w:name w:val="Date"/>
    <w:basedOn w:val="a"/>
    <w:next w:val="a"/>
    <w:link w:val="Char1"/>
    <w:semiHidden/>
    <w:unhideWhenUsed/>
    <w:qFormat/>
    <w:rPr>
      <w:rFonts w:ascii="宋体" w:hAnsi="宋体"/>
      <w:sz w:val="24"/>
    </w:rPr>
  </w:style>
  <w:style w:type="paragraph" w:styleId="a6">
    <w:name w:val="Balloon Text"/>
    <w:basedOn w:val="a"/>
    <w:link w:val="Char2"/>
    <w:uiPriority w:val="99"/>
    <w:semiHidden/>
    <w:unhideWhenUsed/>
    <w:qFormat/>
    <w:rPr>
      <w:sz w:val="18"/>
      <w:szCs w:val="18"/>
    </w:rPr>
  </w:style>
  <w:style w:type="paragraph" w:styleId="a7">
    <w:name w:val="footer"/>
    <w:basedOn w:val="a"/>
    <w:link w:val="Char3"/>
    <w:uiPriority w:val="99"/>
    <w:unhideWhenUsed/>
    <w:qFormat/>
    <w:pPr>
      <w:tabs>
        <w:tab w:val="center" w:pos="4153"/>
        <w:tab w:val="right" w:pos="8306"/>
      </w:tabs>
      <w:snapToGrid w:val="0"/>
      <w:jc w:val="left"/>
    </w:pPr>
    <w:rPr>
      <w:sz w:val="18"/>
      <w:szCs w:val="18"/>
    </w:rPr>
  </w:style>
  <w:style w:type="paragraph" w:styleId="a8">
    <w:name w:val="header"/>
    <w:basedOn w:val="a"/>
    <w:link w:val="Char4"/>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unhideWhenUsed/>
    <w:qFormat/>
    <w:pPr>
      <w:jc w:val="left"/>
    </w:pPr>
    <w:rPr>
      <w:rFonts w:ascii="Times New Roman" w:eastAsia="宋体" w:hAnsi="Times New Roman" w:cs="Times New Roman"/>
      <w:kern w:val="0"/>
      <w:sz w:val="24"/>
      <w:szCs w:val="24"/>
    </w:rPr>
  </w:style>
  <w:style w:type="paragraph" w:styleId="aa">
    <w:name w:val="Body Text First Indent"/>
    <w:basedOn w:val="a4"/>
    <w:link w:val="Char5"/>
    <w:unhideWhenUsed/>
    <w:qFormat/>
    <w:pPr>
      <w:ind w:firstLineChars="100" w:firstLine="420"/>
    </w:pPr>
    <w:rPr>
      <w:rFonts w:eastAsia="宋体"/>
    </w:rPr>
  </w:style>
  <w:style w:type="character" w:customStyle="1" w:styleId="Char">
    <w:name w:val="正文文本缩进 Char"/>
    <w:basedOn w:val="a0"/>
    <w:link w:val="a3"/>
    <w:uiPriority w:val="99"/>
    <w:semiHidden/>
    <w:qFormat/>
  </w:style>
  <w:style w:type="character" w:customStyle="1" w:styleId="2Char">
    <w:name w:val="正文首行缩进 2 Char"/>
    <w:basedOn w:val="Char"/>
    <w:link w:val="2"/>
    <w:semiHidden/>
    <w:qFormat/>
  </w:style>
  <w:style w:type="character" w:customStyle="1" w:styleId="Char1">
    <w:name w:val="日期 Char"/>
    <w:basedOn w:val="a0"/>
    <w:link w:val="a5"/>
    <w:semiHidden/>
    <w:qFormat/>
    <w:rPr>
      <w:rFonts w:ascii="宋体" w:hAnsi="宋体"/>
      <w:sz w:val="24"/>
    </w:rPr>
  </w:style>
  <w:style w:type="character" w:customStyle="1" w:styleId="Char0">
    <w:name w:val="正文文本 Char"/>
    <w:basedOn w:val="a0"/>
    <w:link w:val="a4"/>
    <w:uiPriority w:val="99"/>
    <w:semiHidden/>
    <w:qFormat/>
  </w:style>
  <w:style w:type="character" w:customStyle="1" w:styleId="Char5">
    <w:name w:val="正文首行缩进 Char"/>
    <w:basedOn w:val="Char0"/>
    <w:link w:val="aa"/>
    <w:qFormat/>
    <w:rPr>
      <w:rFonts w:eastAsia="宋体"/>
    </w:rPr>
  </w:style>
  <w:style w:type="character" w:customStyle="1" w:styleId="Char2">
    <w:name w:val="批注框文本 Char"/>
    <w:basedOn w:val="a0"/>
    <w:link w:val="a6"/>
    <w:uiPriority w:val="99"/>
    <w:semiHidden/>
    <w:qFormat/>
    <w:rPr>
      <w:sz w:val="18"/>
      <w:szCs w:val="18"/>
    </w:rPr>
  </w:style>
  <w:style w:type="character" w:customStyle="1" w:styleId="Char4">
    <w:name w:val="页眉 Char"/>
    <w:basedOn w:val="a0"/>
    <w:link w:val="a8"/>
    <w:uiPriority w:val="99"/>
    <w:qFormat/>
    <w:rPr>
      <w:kern w:val="2"/>
      <w:sz w:val="18"/>
      <w:szCs w:val="18"/>
    </w:rPr>
  </w:style>
  <w:style w:type="character" w:customStyle="1" w:styleId="Char3">
    <w:name w:val="页脚 Char"/>
    <w:basedOn w:val="a0"/>
    <w:link w:val="a7"/>
    <w:uiPriority w:val="99"/>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3</Pages>
  <Words>207</Words>
  <Characters>1185</Characters>
  <Application>Microsoft Office Word</Application>
  <DocSecurity>0</DocSecurity>
  <Lines>9</Lines>
  <Paragraphs>2</Paragraphs>
  <ScaleCrop>false</ScaleCrop>
  <Company>微软中国</Company>
  <LinksUpToDate>false</LinksUpToDate>
  <CharactersWithSpaces>1390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2018-04-03T09:29:00Z</cp:lastPrinted>
  <dcterms:created xsi:type="dcterms:W3CDTF">2018-04-03T05:08:00Z</dcterms:created>
  <dcterms:modified xsi:type="dcterms:W3CDTF">2020-04-17T07:38:00Z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