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59" w:rsidRPr="00B04882" w:rsidRDefault="00F104A7" w:rsidP="00C22886">
      <w:pPr>
        <w:spacing w:line="540" w:lineRule="exact"/>
        <w:jc w:val="center"/>
        <w:rPr>
          <w:rFonts w:ascii="华文中宋" w:eastAsia="华文中宋" w:hAnsi="华文中宋" w:cs="Times New Roman"/>
          <w:sz w:val="36"/>
          <w:szCs w:val="36"/>
        </w:rPr>
      </w:pPr>
      <w:r>
        <w:rPr>
          <w:rFonts w:ascii="华文中宋" w:eastAsia="华文中宋" w:hAnsi="华文中宋" w:cs="Times New Roman" w:hint="eastAsia"/>
          <w:spacing w:val="-16"/>
          <w:sz w:val="36"/>
          <w:szCs w:val="36"/>
        </w:rPr>
        <w:t>2020年</w:t>
      </w:r>
      <w:r w:rsidR="00545629">
        <w:rPr>
          <w:rFonts w:ascii="华文中宋" w:eastAsia="华文中宋" w:hAnsi="华文中宋" w:cs="Times New Roman" w:hint="eastAsia"/>
          <w:spacing w:val="-16"/>
          <w:sz w:val="36"/>
          <w:szCs w:val="36"/>
        </w:rPr>
        <w:t>度</w:t>
      </w:r>
      <w:r w:rsidR="00B04882" w:rsidRPr="00B04882">
        <w:rPr>
          <w:rFonts w:ascii="华文中宋" w:eastAsia="华文中宋" w:hAnsi="华文中宋" w:cs="Times New Roman" w:hint="eastAsia"/>
          <w:spacing w:val="-16"/>
          <w:sz w:val="36"/>
          <w:szCs w:val="36"/>
        </w:rPr>
        <w:t>苏州</w:t>
      </w:r>
      <w:r w:rsidR="00117DAD">
        <w:rPr>
          <w:rFonts w:ascii="华文中宋" w:eastAsia="华文中宋" w:hAnsi="华文中宋" w:cs="Times New Roman" w:hint="eastAsia"/>
          <w:spacing w:val="-16"/>
          <w:sz w:val="36"/>
          <w:szCs w:val="36"/>
        </w:rPr>
        <w:t>市</w:t>
      </w:r>
      <w:r>
        <w:rPr>
          <w:rFonts w:ascii="华文中宋" w:eastAsia="华文中宋" w:hAnsi="华文中宋" w:cs="Times New Roman" w:hint="eastAsia"/>
          <w:spacing w:val="-16"/>
          <w:sz w:val="36"/>
          <w:szCs w:val="36"/>
        </w:rPr>
        <w:t>林业</w:t>
      </w:r>
      <w:r w:rsidR="00117DAD">
        <w:rPr>
          <w:rFonts w:ascii="华文中宋" w:eastAsia="华文中宋" w:hAnsi="华文中宋" w:cs="Times New Roman" w:hint="eastAsia"/>
          <w:spacing w:val="-16"/>
          <w:sz w:val="36"/>
          <w:szCs w:val="36"/>
        </w:rPr>
        <w:t>站法律顾问</w:t>
      </w:r>
      <w:r>
        <w:rPr>
          <w:rFonts w:ascii="华文中宋" w:eastAsia="华文中宋" w:hAnsi="华文中宋" w:cs="Times New Roman" w:hint="eastAsia"/>
          <w:spacing w:val="-16"/>
          <w:sz w:val="36"/>
          <w:szCs w:val="36"/>
        </w:rPr>
        <w:t>服务</w:t>
      </w:r>
      <w:r w:rsidR="00375B2E" w:rsidRPr="009E798D">
        <w:rPr>
          <w:rFonts w:ascii="华文中宋" w:eastAsia="华文中宋" w:hAnsi="华文中宋" w:cs="Times New Roman" w:hint="eastAsia"/>
          <w:sz w:val="36"/>
          <w:szCs w:val="36"/>
        </w:rPr>
        <w:t>询价</w:t>
      </w:r>
      <w:r w:rsidR="00C077FC">
        <w:rPr>
          <w:rFonts w:ascii="华文中宋" w:eastAsia="华文中宋" w:hAnsi="华文中宋" w:cs="Times New Roman" w:hint="eastAsia"/>
          <w:sz w:val="36"/>
          <w:szCs w:val="36"/>
        </w:rPr>
        <w:t>函</w:t>
      </w:r>
    </w:p>
    <w:p w:rsidR="0099074D" w:rsidRDefault="0099074D" w:rsidP="00DF649E">
      <w:pPr>
        <w:spacing w:line="500" w:lineRule="exact"/>
        <w:ind w:firstLineChars="200" w:firstLine="816"/>
        <w:rPr>
          <w:rFonts w:ascii="方正小标宋_GBK" w:eastAsia="方正小标宋_GBK" w:hAnsi="Times New Roman" w:cs="Times New Roman"/>
          <w:spacing w:val="-16"/>
          <w:sz w:val="44"/>
          <w:szCs w:val="44"/>
        </w:rPr>
      </w:pPr>
    </w:p>
    <w:p w:rsidR="0099074D" w:rsidRPr="003303C0" w:rsidRDefault="0099074D" w:rsidP="0099074D">
      <w:pPr>
        <w:spacing w:line="500" w:lineRule="exact"/>
        <w:jc w:val="left"/>
        <w:rPr>
          <w:rFonts w:ascii="仿宋_GB2312" w:eastAsia="仿宋_GB2312" w:hAnsi="仿宋" w:cs="仿宋"/>
          <w:kern w:val="0"/>
          <w:sz w:val="32"/>
          <w:szCs w:val="32"/>
          <w:u w:val="single"/>
        </w:rPr>
      </w:pPr>
    </w:p>
    <w:p w:rsidR="00C51959" w:rsidRPr="00820A98" w:rsidRDefault="00F104A7" w:rsidP="00DF649E">
      <w:pPr>
        <w:spacing w:line="500" w:lineRule="exact"/>
        <w:ind w:firstLineChars="200" w:firstLine="640"/>
        <w:rPr>
          <w:rFonts w:ascii="仿宋_GB2312" w:eastAsia="仿宋_GB2312" w:hAnsi="仿宋" w:cs="Times New Roman"/>
          <w:sz w:val="32"/>
          <w:szCs w:val="32"/>
        </w:rPr>
      </w:pPr>
      <w:r w:rsidRPr="00190776">
        <w:rPr>
          <w:rFonts w:ascii="仿宋_GB2312" w:eastAsia="仿宋_GB2312" w:hAnsi="仿宋" w:cs="仿宋" w:hint="eastAsia"/>
          <w:kern w:val="0"/>
          <w:sz w:val="32"/>
          <w:szCs w:val="32"/>
        </w:rPr>
        <w:t>为</w:t>
      </w:r>
      <w:r w:rsidR="0028467C">
        <w:rPr>
          <w:rFonts w:ascii="仿宋_GB2312" w:eastAsia="仿宋_GB2312" w:hAnsi="仿宋" w:cs="仿宋" w:hint="eastAsia"/>
          <w:kern w:val="0"/>
          <w:sz w:val="32"/>
          <w:szCs w:val="32"/>
        </w:rPr>
        <w:t>贯彻全面推进依法治国基本方略</w:t>
      </w:r>
      <w:r w:rsidRPr="00190776">
        <w:rPr>
          <w:rFonts w:ascii="仿宋_GB2312" w:eastAsia="仿宋_GB2312" w:hAnsi="仿宋" w:cs="仿宋" w:hint="eastAsia"/>
          <w:kern w:val="0"/>
          <w:sz w:val="32"/>
          <w:szCs w:val="32"/>
        </w:rPr>
        <w:t>，</w:t>
      </w:r>
      <w:r w:rsidR="0028467C">
        <w:rPr>
          <w:rFonts w:ascii="仿宋_GB2312" w:eastAsia="仿宋_GB2312" w:hAnsi="仿宋" w:cs="仿宋" w:hint="eastAsia"/>
          <w:kern w:val="0"/>
          <w:sz w:val="32"/>
          <w:szCs w:val="32"/>
        </w:rPr>
        <w:t>深入行政执法体制改革，打造</w:t>
      </w:r>
      <w:r w:rsidR="00545629">
        <w:rPr>
          <w:rFonts w:ascii="仿宋_GB2312" w:eastAsia="仿宋_GB2312" w:hAnsi="仿宋" w:cs="仿宋" w:hint="eastAsia"/>
          <w:kern w:val="0"/>
          <w:sz w:val="32"/>
          <w:szCs w:val="32"/>
        </w:rPr>
        <w:t>一只强有力的林业执法队伍，</w:t>
      </w:r>
      <w:r w:rsidR="00F66285">
        <w:rPr>
          <w:rFonts w:ascii="仿宋_GB2312" w:eastAsia="仿宋_GB2312" w:hAnsi="仿宋" w:cs="仿宋" w:hint="eastAsia"/>
          <w:kern w:val="0"/>
          <w:sz w:val="32"/>
          <w:szCs w:val="32"/>
        </w:rPr>
        <w:t>规范林业站法律工作，</w:t>
      </w:r>
      <w:r w:rsidRPr="00190776">
        <w:rPr>
          <w:rFonts w:ascii="仿宋_GB2312" w:eastAsia="仿宋_GB2312" w:hAnsi="仿宋" w:cs="仿宋" w:hint="eastAsia"/>
          <w:kern w:val="0"/>
          <w:sz w:val="32"/>
          <w:szCs w:val="32"/>
        </w:rPr>
        <w:t>苏州市林业站拟邀请</w:t>
      </w:r>
      <w:r>
        <w:rPr>
          <w:rFonts w:ascii="仿宋_GB2312" w:eastAsia="仿宋_GB2312" w:hAnsi="仿宋" w:cs="仿宋" w:hint="eastAsia"/>
          <w:kern w:val="0"/>
          <w:sz w:val="32"/>
          <w:szCs w:val="32"/>
        </w:rPr>
        <w:t>符合要求</w:t>
      </w:r>
      <w:r w:rsidRPr="00190776">
        <w:rPr>
          <w:rFonts w:ascii="仿宋_GB2312" w:eastAsia="仿宋_GB2312" w:hAnsi="仿宋" w:cs="仿宋" w:hint="eastAsia"/>
          <w:kern w:val="0"/>
          <w:sz w:val="32"/>
          <w:szCs w:val="32"/>
        </w:rPr>
        <w:t>并有意向的</w:t>
      </w:r>
      <w:r>
        <w:rPr>
          <w:rFonts w:ascii="仿宋_GB2312" w:eastAsia="仿宋_GB2312" w:hAnsi="仿宋" w:cs="仿宋" w:hint="eastAsia"/>
          <w:kern w:val="0"/>
          <w:sz w:val="32"/>
          <w:szCs w:val="32"/>
        </w:rPr>
        <w:t>优质供应商</w:t>
      </w:r>
      <w:r w:rsidRPr="00190776">
        <w:rPr>
          <w:rFonts w:ascii="仿宋_GB2312" w:eastAsia="仿宋_GB2312" w:hAnsi="仿宋" w:cs="仿宋" w:hint="eastAsia"/>
          <w:kern w:val="0"/>
          <w:sz w:val="32"/>
          <w:szCs w:val="32"/>
        </w:rPr>
        <w:t>参加20</w:t>
      </w:r>
      <w:r>
        <w:rPr>
          <w:rFonts w:ascii="仿宋_GB2312" w:eastAsia="仿宋_GB2312" w:hAnsi="仿宋" w:cs="仿宋" w:hint="eastAsia"/>
          <w:kern w:val="0"/>
          <w:sz w:val="32"/>
          <w:szCs w:val="32"/>
        </w:rPr>
        <w:t>20</w:t>
      </w:r>
      <w:r w:rsidR="00545629">
        <w:rPr>
          <w:rFonts w:ascii="仿宋_GB2312" w:eastAsia="仿宋_GB2312" w:hAnsi="仿宋" w:cs="仿宋" w:hint="eastAsia"/>
          <w:kern w:val="0"/>
          <w:sz w:val="32"/>
          <w:szCs w:val="32"/>
        </w:rPr>
        <w:t>年度法律顾问</w:t>
      </w:r>
      <w:r>
        <w:rPr>
          <w:rFonts w:ascii="仿宋_GB2312" w:eastAsia="仿宋_GB2312" w:hAnsi="仿宋" w:cs="仿宋" w:hint="eastAsia"/>
          <w:kern w:val="0"/>
          <w:sz w:val="32"/>
          <w:szCs w:val="32"/>
        </w:rPr>
        <w:t>服务采购报价</w:t>
      </w:r>
      <w:r w:rsidRPr="00190776">
        <w:rPr>
          <w:rFonts w:ascii="仿宋_GB2312" w:eastAsia="仿宋_GB2312" w:hAnsi="仿宋" w:cs="仿宋" w:hint="eastAsia"/>
          <w:kern w:val="0"/>
          <w:sz w:val="32"/>
          <w:szCs w:val="32"/>
        </w:rPr>
        <w:t>。</w:t>
      </w:r>
    </w:p>
    <w:p w:rsidR="002B31AE" w:rsidRPr="002B31AE" w:rsidRDefault="002B31AE" w:rsidP="00DF649E">
      <w:pPr>
        <w:spacing w:line="500" w:lineRule="exact"/>
        <w:ind w:firstLineChars="200" w:firstLine="640"/>
        <w:rPr>
          <w:rFonts w:ascii="黑体" w:eastAsia="黑体" w:hAnsi="黑体"/>
          <w:kern w:val="0"/>
          <w:sz w:val="32"/>
          <w:szCs w:val="32"/>
        </w:rPr>
      </w:pPr>
      <w:r w:rsidRPr="002B3B0E">
        <w:rPr>
          <w:rFonts w:ascii="黑体" w:eastAsia="黑体" w:hAnsi="黑体" w:cs="黑体" w:hint="eastAsia"/>
          <w:kern w:val="0"/>
          <w:sz w:val="32"/>
          <w:szCs w:val="32"/>
        </w:rPr>
        <w:t>一、询价内容</w:t>
      </w:r>
    </w:p>
    <w:p w:rsidR="00337A31" w:rsidRPr="006262DE" w:rsidRDefault="00425782" w:rsidP="006262DE">
      <w:pPr>
        <w:spacing w:line="5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本</w:t>
      </w:r>
      <w:r w:rsidR="00E173F3">
        <w:rPr>
          <w:rFonts w:ascii="仿宋_GB2312" w:eastAsia="仿宋_GB2312" w:hAnsi="仿宋" w:cs="仿宋" w:hint="eastAsia"/>
          <w:kern w:val="0"/>
          <w:sz w:val="32"/>
          <w:szCs w:val="32"/>
        </w:rPr>
        <w:t>项目</w:t>
      </w:r>
      <w:r>
        <w:rPr>
          <w:rFonts w:ascii="仿宋_GB2312" w:eastAsia="仿宋_GB2312" w:hAnsi="仿宋" w:cs="仿宋" w:hint="eastAsia"/>
          <w:kern w:val="0"/>
          <w:sz w:val="32"/>
          <w:szCs w:val="32"/>
        </w:rPr>
        <w:t>包括法律问题咨询、合同审核、法律知识培训等</w:t>
      </w:r>
      <w:r w:rsidR="006262DE">
        <w:rPr>
          <w:rFonts w:ascii="仿宋_GB2312" w:eastAsia="仿宋_GB2312" w:hAnsi="仿宋" w:cs="仿宋" w:hint="eastAsia"/>
          <w:kern w:val="0"/>
          <w:sz w:val="32"/>
          <w:szCs w:val="32"/>
        </w:rPr>
        <w:t>。</w:t>
      </w:r>
      <w:r>
        <w:rPr>
          <w:rFonts w:ascii="仿宋" w:eastAsia="仿宋" w:hAnsi="仿宋" w:cs="仿宋" w:hint="eastAsia"/>
          <w:kern w:val="0"/>
          <w:sz w:val="32"/>
          <w:szCs w:val="32"/>
        </w:rPr>
        <w:t>最高报价</w:t>
      </w:r>
      <w:bookmarkStart w:id="0" w:name="_GoBack"/>
      <w:bookmarkEnd w:id="0"/>
      <w:r>
        <w:rPr>
          <w:rFonts w:ascii="仿宋" w:eastAsia="仿宋" w:hAnsi="仿宋" w:cs="仿宋" w:hint="eastAsia"/>
          <w:kern w:val="0"/>
          <w:sz w:val="32"/>
          <w:szCs w:val="32"/>
        </w:rPr>
        <w:t>应在RMB 47000元</w:t>
      </w:r>
      <w:r>
        <w:rPr>
          <w:rFonts w:ascii="仿宋_GB2312" w:eastAsia="仿宋_GB2312" w:hAnsi="仿宋" w:cs="仿宋" w:hint="eastAsia"/>
          <w:kern w:val="0"/>
          <w:sz w:val="32"/>
          <w:szCs w:val="32"/>
        </w:rPr>
        <w:t>以下。</w:t>
      </w:r>
    </w:p>
    <w:p w:rsidR="004407EE" w:rsidRPr="00C71DC9" w:rsidRDefault="004407EE" w:rsidP="004407EE">
      <w:pPr>
        <w:spacing w:line="5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w:t>
      </w:r>
      <w:r w:rsidRPr="00C71DC9">
        <w:rPr>
          <w:rFonts w:ascii="黑体" w:eastAsia="黑体" w:hAnsi="黑体" w:cs="黑体" w:hint="eastAsia"/>
          <w:kern w:val="0"/>
          <w:sz w:val="32"/>
          <w:szCs w:val="32"/>
        </w:rPr>
        <w:t>、</w:t>
      </w:r>
      <w:r>
        <w:rPr>
          <w:rFonts w:ascii="黑体" w:eastAsia="黑体" w:hAnsi="黑体" w:cs="黑体" w:hint="eastAsia"/>
          <w:kern w:val="0"/>
          <w:sz w:val="32"/>
          <w:szCs w:val="32"/>
        </w:rPr>
        <w:t>成交原则</w:t>
      </w:r>
    </w:p>
    <w:p w:rsidR="00B46302" w:rsidRDefault="00B46302" w:rsidP="00D95668">
      <w:pPr>
        <w:spacing w:line="5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sidR="004407EE" w:rsidRPr="00E912C7">
        <w:rPr>
          <w:rFonts w:ascii="仿宋_GB2312" w:eastAsia="仿宋_GB2312" w:hAnsi="仿宋" w:cs="Times New Roman" w:hint="eastAsia"/>
          <w:sz w:val="32"/>
          <w:szCs w:val="32"/>
        </w:rPr>
        <w:t>在符合或高于询价采购文件各项要求的情况下，采购人考虑</w:t>
      </w:r>
      <w:r w:rsidR="00C41515">
        <w:rPr>
          <w:rFonts w:ascii="仿宋_GB2312" w:eastAsia="仿宋_GB2312" w:hAnsi="仿宋" w:cs="Times New Roman" w:hint="eastAsia"/>
          <w:sz w:val="32"/>
          <w:szCs w:val="32"/>
        </w:rPr>
        <w:t>服务</w:t>
      </w:r>
      <w:r w:rsidR="00E173F3">
        <w:rPr>
          <w:rFonts w:ascii="仿宋_GB2312" w:eastAsia="仿宋_GB2312" w:hAnsi="仿宋" w:cs="Times New Roman" w:hint="eastAsia"/>
          <w:sz w:val="32"/>
          <w:szCs w:val="32"/>
        </w:rPr>
        <w:t>团队人员结构</w:t>
      </w:r>
      <w:r w:rsidR="004407EE" w:rsidRPr="00E912C7">
        <w:rPr>
          <w:rFonts w:ascii="仿宋_GB2312" w:eastAsia="仿宋_GB2312" w:hAnsi="仿宋" w:cs="Times New Roman" w:hint="eastAsia"/>
          <w:sz w:val="32"/>
          <w:szCs w:val="32"/>
        </w:rPr>
        <w:t>、</w:t>
      </w:r>
      <w:r w:rsidR="00E173F3">
        <w:rPr>
          <w:rFonts w:ascii="仿宋_GB2312" w:eastAsia="仿宋_GB2312" w:hAnsi="仿宋" w:cs="Times New Roman" w:hint="eastAsia"/>
          <w:sz w:val="32"/>
          <w:szCs w:val="32"/>
        </w:rPr>
        <w:t>服务能力、</w:t>
      </w:r>
      <w:r w:rsidR="00C41515">
        <w:rPr>
          <w:rFonts w:ascii="仿宋_GB2312" w:eastAsia="仿宋_GB2312" w:hAnsi="仿宋" w:cs="Times New Roman" w:hint="eastAsia"/>
          <w:sz w:val="32"/>
          <w:szCs w:val="32"/>
        </w:rPr>
        <w:t>服务价格</w:t>
      </w:r>
      <w:r w:rsidR="004407EE" w:rsidRPr="00E912C7">
        <w:rPr>
          <w:rFonts w:ascii="仿宋_GB2312" w:eastAsia="仿宋_GB2312" w:hAnsi="仿宋" w:cs="Times New Roman" w:hint="eastAsia"/>
          <w:sz w:val="32"/>
          <w:szCs w:val="32"/>
        </w:rPr>
        <w:t>、</w:t>
      </w:r>
      <w:r w:rsidR="00C41515">
        <w:rPr>
          <w:rFonts w:ascii="仿宋_GB2312" w:eastAsia="仿宋_GB2312" w:hAnsi="仿宋" w:cs="Times New Roman" w:hint="eastAsia"/>
          <w:sz w:val="32"/>
          <w:szCs w:val="32"/>
        </w:rPr>
        <w:t>服务承诺、服务</w:t>
      </w:r>
      <w:r w:rsidR="004407EE" w:rsidRPr="00E912C7">
        <w:rPr>
          <w:rFonts w:ascii="仿宋_GB2312" w:eastAsia="仿宋_GB2312" w:hAnsi="仿宋" w:cs="Times New Roman" w:hint="eastAsia"/>
          <w:sz w:val="32"/>
          <w:szCs w:val="32"/>
        </w:rPr>
        <w:t>经验等综合因素择优选择供应商。</w:t>
      </w:r>
    </w:p>
    <w:p w:rsidR="004407EE" w:rsidRDefault="00B46302" w:rsidP="00D95668">
      <w:pPr>
        <w:spacing w:line="5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sidR="004407EE" w:rsidRPr="00E912C7">
        <w:rPr>
          <w:rFonts w:ascii="仿宋_GB2312" w:eastAsia="仿宋_GB2312" w:hAnsi="仿宋" w:cs="Times New Roman" w:hint="eastAsia"/>
          <w:sz w:val="32"/>
          <w:szCs w:val="32"/>
        </w:rPr>
        <w:t>供应商报价和承诺一经认可，即为成交的合同价</w:t>
      </w:r>
      <w:r w:rsidR="004407EE" w:rsidRPr="00E912C7">
        <w:rPr>
          <w:rFonts w:ascii="仿宋_GB2312" w:eastAsia="仿宋_GB2312" w:hAnsi="Times New Roman" w:cs="Times New Roman" w:hint="eastAsia"/>
          <w:sz w:val="32"/>
          <w:szCs w:val="32"/>
        </w:rPr>
        <w:t>；</w:t>
      </w:r>
      <w:r w:rsidR="004407EE" w:rsidRPr="00E912C7">
        <w:rPr>
          <w:rFonts w:ascii="仿宋_GB2312" w:eastAsia="仿宋_GB2312" w:hAnsi="仿宋" w:cs="Times New Roman" w:hint="eastAsia"/>
          <w:sz w:val="32"/>
          <w:szCs w:val="32"/>
        </w:rPr>
        <w:t>供应商如对本询价函报价，即不可撤回。</w:t>
      </w:r>
    </w:p>
    <w:p w:rsidR="00B46302" w:rsidRPr="004407EE" w:rsidRDefault="00B46302" w:rsidP="00D95668">
      <w:pPr>
        <w:spacing w:line="5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3、参加询价的不同供应商，存在单位负责人为同一人或存在直接控股、管理关系的情况，则不得参加同一合同项下的政府采购活动。</w:t>
      </w:r>
    </w:p>
    <w:p w:rsidR="004D4C2E" w:rsidRPr="00C71DC9" w:rsidRDefault="004407EE" w:rsidP="00D95668">
      <w:pPr>
        <w:spacing w:line="5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w:t>
      </w:r>
      <w:r w:rsidR="00C71DC9" w:rsidRPr="00C71DC9">
        <w:rPr>
          <w:rFonts w:ascii="黑体" w:eastAsia="黑体" w:hAnsi="黑体" w:cs="黑体" w:hint="eastAsia"/>
          <w:kern w:val="0"/>
          <w:sz w:val="32"/>
          <w:szCs w:val="32"/>
        </w:rPr>
        <w:t>、</w:t>
      </w:r>
      <w:r w:rsidR="006262DE">
        <w:rPr>
          <w:rFonts w:ascii="黑体" w:eastAsia="黑体" w:hAnsi="黑体" w:cs="黑体" w:hint="eastAsia"/>
          <w:kern w:val="0"/>
          <w:sz w:val="32"/>
          <w:szCs w:val="32"/>
        </w:rPr>
        <w:t>服务</w:t>
      </w:r>
      <w:r w:rsidR="00163EA1" w:rsidRPr="00C71DC9">
        <w:rPr>
          <w:rFonts w:ascii="黑体" w:eastAsia="黑体" w:hAnsi="黑体" w:cs="黑体" w:hint="eastAsia"/>
          <w:kern w:val="0"/>
          <w:sz w:val="32"/>
          <w:szCs w:val="32"/>
        </w:rPr>
        <w:t>要求</w:t>
      </w:r>
    </w:p>
    <w:p w:rsidR="006262DE" w:rsidRPr="001845CD" w:rsidRDefault="006262DE" w:rsidP="006262DE">
      <w:pPr>
        <w:spacing w:line="560" w:lineRule="exact"/>
        <w:ind w:firstLineChars="200" w:firstLine="640"/>
        <w:rPr>
          <w:rFonts w:ascii="Times New Roman" w:eastAsia="仿宋_GB2312" w:hAnsi="Times New Roman" w:cs="Times New Roman"/>
          <w:kern w:val="0"/>
          <w:sz w:val="32"/>
          <w:szCs w:val="32"/>
        </w:rPr>
      </w:pPr>
      <w:bookmarkStart w:id="1" w:name="_Toc223950985"/>
      <w:r w:rsidRPr="001845CD">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 xml:space="preserve">  </w:t>
      </w:r>
      <w:r w:rsidR="00E173F3">
        <w:rPr>
          <w:rFonts w:ascii="Times New Roman" w:eastAsia="仿宋_GB2312" w:hAnsi="Times New Roman" w:cs="Times New Roman" w:hint="eastAsia"/>
          <w:kern w:val="0"/>
          <w:sz w:val="32"/>
          <w:szCs w:val="32"/>
        </w:rPr>
        <w:t>供应商需是在中华人民共和国境内依法设立的律师事务所或律师事务所分支机构</w:t>
      </w:r>
      <w:r w:rsidR="00F66285">
        <w:rPr>
          <w:rFonts w:ascii="Times New Roman" w:eastAsia="仿宋_GB2312" w:hAnsi="Times New Roman" w:cs="Times New Roman" w:hint="eastAsia"/>
          <w:kern w:val="0"/>
          <w:sz w:val="32"/>
          <w:szCs w:val="32"/>
        </w:rPr>
        <w:t>；</w:t>
      </w:r>
    </w:p>
    <w:p w:rsidR="004C2899" w:rsidRPr="00F66285" w:rsidRDefault="006262DE" w:rsidP="00F66285">
      <w:pPr>
        <w:spacing w:line="560" w:lineRule="exact"/>
        <w:ind w:firstLineChars="200" w:firstLine="640"/>
        <w:rPr>
          <w:rFonts w:ascii="Times New Roman" w:eastAsia="仿宋_GB2312" w:hAnsi="Times New Roman" w:cs="Times New Roman"/>
          <w:kern w:val="0"/>
          <w:sz w:val="32"/>
          <w:szCs w:val="32"/>
        </w:rPr>
      </w:pPr>
      <w:r w:rsidRPr="001845CD">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sidR="00F66285">
        <w:rPr>
          <w:rFonts w:ascii="Times New Roman" w:eastAsia="仿宋_GB2312" w:hAnsi="Times New Roman" w:cs="Times New Roman" w:hint="eastAsia"/>
          <w:kern w:val="0"/>
          <w:sz w:val="32"/>
          <w:szCs w:val="32"/>
        </w:rPr>
        <w:t>供应商</w:t>
      </w:r>
      <w:bookmarkEnd w:id="1"/>
      <w:r w:rsidR="00C3412F">
        <w:rPr>
          <w:rFonts w:ascii="Times New Roman" w:eastAsia="仿宋_GB2312" w:hAnsi="Times New Roman" w:cs="Times New Roman" w:hint="eastAsia"/>
          <w:kern w:val="0"/>
          <w:sz w:val="32"/>
          <w:szCs w:val="32"/>
        </w:rPr>
        <w:t>服务团队人员需具备与行政执法相关的实务经验。</w:t>
      </w:r>
    </w:p>
    <w:p w:rsidR="004407EE" w:rsidRPr="00E173F3" w:rsidRDefault="00F3159B" w:rsidP="00E173F3">
      <w:pPr>
        <w:spacing w:line="5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w:t>
      </w:r>
      <w:r w:rsidR="00883313" w:rsidRPr="0036664A">
        <w:rPr>
          <w:rFonts w:ascii="黑体" w:eastAsia="黑体" w:hAnsi="黑体" w:cs="黑体" w:hint="eastAsia"/>
          <w:kern w:val="0"/>
          <w:sz w:val="32"/>
          <w:szCs w:val="32"/>
        </w:rPr>
        <w:t>、</w:t>
      </w:r>
      <w:r w:rsidR="00C24C64">
        <w:rPr>
          <w:rFonts w:ascii="黑体" w:eastAsia="黑体" w:hAnsi="黑体" w:cs="黑体" w:hint="eastAsia"/>
          <w:kern w:val="0"/>
          <w:sz w:val="32"/>
          <w:szCs w:val="32"/>
        </w:rPr>
        <w:t>材料要求及报送方式</w:t>
      </w:r>
    </w:p>
    <w:p w:rsidR="0034415D" w:rsidRPr="0029470E" w:rsidRDefault="0034415D" w:rsidP="0034415D">
      <w:pPr>
        <w:spacing w:line="560" w:lineRule="exact"/>
        <w:ind w:firstLineChars="200" w:firstLine="640"/>
        <w:rPr>
          <w:rFonts w:ascii="仿宋_GB2312" w:eastAsia="仿宋_GB2312" w:hAnsi="仿宋"/>
          <w:kern w:val="0"/>
          <w:sz w:val="32"/>
          <w:szCs w:val="32"/>
        </w:rPr>
      </w:pPr>
      <w:r w:rsidRPr="0029470E">
        <w:rPr>
          <w:rFonts w:ascii="仿宋_GB2312" w:eastAsia="仿宋_GB2312" w:hAnsi="仿宋" w:cs="仿宋_GB2312"/>
          <w:kern w:val="0"/>
          <w:sz w:val="32"/>
          <w:szCs w:val="32"/>
        </w:rPr>
        <w:t>1.</w:t>
      </w:r>
      <w:r w:rsidRPr="0029470E">
        <w:rPr>
          <w:rFonts w:ascii="仿宋_GB2312" w:eastAsia="仿宋_GB2312" w:hAnsi="仿宋" w:cs="仿宋_GB2312" w:hint="eastAsia"/>
          <w:kern w:val="0"/>
          <w:sz w:val="32"/>
          <w:szCs w:val="32"/>
        </w:rPr>
        <w:t>供应商根据我单位采购</w:t>
      </w:r>
      <w:r>
        <w:rPr>
          <w:rFonts w:ascii="仿宋_GB2312" w:eastAsia="仿宋_GB2312" w:hAnsi="仿宋" w:cs="仿宋_GB2312" w:hint="eastAsia"/>
          <w:kern w:val="0"/>
          <w:sz w:val="32"/>
          <w:szCs w:val="32"/>
        </w:rPr>
        <w:t>服务</w:t>
      </w:r>
      <w:r w:rsidRPr="0029470E">
        <w:rPr>
          <w:rFonts w:ascii="仿宋_GB2312" w:eastAsia="仿宋_GB2312" w:hAnsi="仿宋" w:cs="仿宋_GB2312" w:hint="eastAsia"/>
          <w:kern w:val="0"/>
          <w:sz w:val="32"/>
          <w:szCs w:val="32"/>
        </w:rPr>
        <w:t>要求，</w:t>
      </w:r>
      <w:r w:rsidR="006262DE">
        <w:rPr>
          <w:rFonts w:ascii="仿宋_GB2312" w:eastAsia="仿宋_GB2312" w:hAnsi="仿宋" w:cs="仿宋" w:hint="eastAsia"/>
          <w:kern w:val="0"/>
          <w:sz w:val="32"/>
          <w:szCs w:val="32"/>
        </w:rPr>
        <w:t>提供</w:t>
      </w:r>
      <w:r w:rsidR="006262DE" w:rsidRPr="00190776">
        <w:rPr>
          <w:rFonts w:ascii="仿宋_GB2312" w:eastAsia="仿宋_GB2312" w:hAnsi="仿宋" w:cs="仿宋"/>
          <w:kern w:val="0"/>
          <w:sz w:val="32"/>
          <w:szCs w:val="32"/>
        </w:rPr>
        <w:t>一次性书面</w:t>
      </w:r>
      <w:r w:rsidR="006262DE">
        <w:rPr>
          <w:rFonts w:ascii="仿宋_GB2312" w:eastAsia="仿宋_GB2312" w:hAnsi="仿宋" w:cs="仿宋" w:hint="eastAsia"/>
          <w:kern w:val="0"/>
          <w:sz w:val="32"/>
          <w:szCs w:val="32"/>
        </w:rPr>
        <w:t>报价</w:t>
      </w:r>
      <w:r w:rsidR="005120D6">
        <w:rPr>
          <w:rFonts w:ascii="仿宋_GB2312" w:eastAsia="仿宋_GB2312" w:hAnsi="仿宋" w:cs="仿宋" w:hint="eastAsia"/>
          <w:kern w:val="0"/>
          <w:sz w:val="32"/>
          <w:szCs w:val="32"/>
        </w:rPr>
        <w:t>方案（加盖公章）</w:t>
      </w:r>
      <w:r w:rsidRPr="0029470E">
        <w:rPr>
          <w:rFonts w:ascii="仿宋_GB2312" w:eastAsia="仿宋_GB2312" w:hAnsi="仿宋" w:cs="仿宋_GB2312" w:hint="eastAsia"/>
          <w:kern w:val="0"/>
          <w:sz w:val="32"/>
          <w:szCs w:val="32"/>
        </w:rPr>
        <w:t>；</w:t>
      </w:r>
    </w:p>
    <w:p w:rsidR="0034415D" w:rsidRPr="00190776" w:rsidRDefault="0034415D" w:rsidP="0034415D">
      <w:pPr>
        <w:spacing w:line="560" w:lineRule="exact"/>
        <w:ind w:firstLineChars="200" w:firstLine="640"/>
        <w:rPr>
          <w:rFonts w:ascii="仿宋_GB2312" w:eastAsia="仿宋_GB2312" w:hAnsi="仿宋"/>
          <w:kern w:val="0"/>
          <w:sz w:val="32"/>
          <w:szCs w:val="32"/>
        </w:rPr>
      </w:pPr>
      <w:r>
        <w:rPr>
          <w:rFonts w:ascii="仿宋_GB2312" w:eastAsia="仿宋_GB2312" w:hAnsi="仿宋" w:cs="仿宋_GB2312"/>
          <w:kern w:val="0"/>
          <w:sz w:val="32"/>
          <w:szCs w:val="32"/>
        </w:rPr>
        <w:lastRenderedPageBreak/>
        <w:t>2.</w:t>
      </w:r>
      <w:r w:rsidRPr="00190776">
        <w:rPr>
          <w:rFonts w:ascii="仿宋_GB2312" w:eastAsia="仿宋_GB2312" w:hAnsi="仿宋" w:cs="仿宋_GB2312" w:hint="eastAsia"/>
          <w:kern w:val="0"/>
          <w:sz w:val="32"/>
          <w:szCs w:val="32"/>
        </w:rPr>
        <w:t>法定代表人</w:t>
      </w:r>
      <w:r w:rsidR="005120D6">
        <w:rPr>
          <w:rFonts w:ascii="仿宋_GB2312" w:eastAsia="仿宋_GB2312" w:hAnsi="仿宋" w:cs="仿宋_GB2312" w:hint="eastAsia"/>
          <w:kern w:val="0"/>
          <w:sz w:val="32"/>
          <w:szCs w:val="32"/>
        </w:rPr>
        <w:t>或负责人</w:t>
      </w:r>
      <w:r w:rsidRPr="00190776">
        <w:rPr>
          <w:rFonts w:ascii="仿宋_GB2312" w:eastAsia="仿宋_GB2312" w:hAnsi="仿宋" w:cs="仿宋_GB2312" w:hint="eastAsia"/>
          <w:kern w:val="0"/>
          <w:sz w:val="32"/>
          <w:szCs w:val="32"/>
        </w:rPr>
        <w:t>身份证复印件；</w:t>
      </w:r>
    </w:p>
    <w:p w:rsidR="0034415D" w:rsidRPr="00190776" w:rsidRDefault="0034415D" w:rsidP="0034415D">
      <w:pPr>
        <w:spacing w:line="560" w:lineRule="exact"/>
        <w:ind w:firstLineChars="200" w:firstLine="640"/>
        <w:rPr>
          <w:rFonts w:ascii="仿宋_GB2312" w:eastAsia="仿宋_GB2312" w:hAnsi="仿宋"/>
          <w:kern w:val="0"/>
          <w:sz w:val="32"/>
          <w:szCs w:val="32"/>
        </w:rPr>
      </w:pPr>
      <w:r>
        <w:rPr>
          <w:rFonts w:ascii="仿宋_GB2312" w:eastAsia="仿宋_GB2312" w:hAnsi="仿宋" w:cs="仿宋_GB2312"/>
          <w:kern w:val="0"/>
          <w:sz w:val="32"/>
          <w:szCs w:val="32"/>
        </w:rPr>
        <w:t>3.</w:t>
      </w:r>
      <w:r w:rsidRPr="00190776">
        <w:rPr>
          <w:rFonts w:ascii="仿宋_GB2312" w:eastAsia="仿宋_GB2312" w:hAnsi="仿宋" w:cs="仿宋_GB2312" w:hint="eastAsia"/>
          <w:kern w:val="0"/>
          <w:sz w:val="32"/>
          <w:szCs w:val="32"/>
        </w:rPr>
        <w:t>单位</w:t>
      </w:r>
      <w:r w:rsidR="005120D6">
        <w:rPr>
          <w:rFonts w:ascii="仿宋_GB2312" w:eastAsia="仿宋_GB2312" w:hAnsi="仿宋" w:cs="仿宋_GB2312" w:hint="eastAsia"/>
          <w:kern w:val="0"/>
          <w:sz w:val="32"/>
          <w:szCs w:val="32"/>
        </w:rPr>
        <w:t>执业许可</w:t>
      </w:r>
      <w:r w:rsidRPr="00190776">
        <w:rPr>
          <w:rFonts w:ascii="仿宋_GB2312" w:eastAsia="仿宋_GB2312" w:hAnsi="仿宋" w:cs="仿宋_GB2312" w:hint="eastAsia"/>
          <w:kern w:val="0"/>
          <w:sz w:val="32"/>
          <w:szCs w:val="32"/>
        </w:rPr>
        <w:t>证书复印件</w:t>
      </w:r>
      <w:r w:rsidR="005120D6">
        <w:rPr>
          <w:rFonts w:ascii="仿宋_GB2312" w:eastAsia="仿宋_GB2312" w:hAnsi="仿宋" w:cs="仿宋_GB2312" w:hint="eastAsia"/>
          <w:kern w:val="0"/>
          <w:sz w:val="32"/>
          <w:szCs w:val="32"/>
        </w:rPr>
        <w:t>及相关登记</w:t>
      </w:r>
      <w:r w:rsidR="00B46302">
        <w:rPr>
          <w:rFonts w:ascii="仿宋_GB2312" w:eastAsia="仿宋_GB2312" w:hAnsi="仿宋" w:cs="仿宋_GB2312" w:hint="eastAsia"/>
          <w:kern w:val="0"/>
          <w:sz w:val="32"/>
          <w:szCs w:val="32"/>
        </w:rPr>
        <w:t>信息</w:t>
      </w:r>
      <w:r w:rsidRPr="00190776">
        <w:rPr>
          <w:rFonts w:ascii="仿宋_GB2312" w:eastAsia="仿宋_GB2312" w:hAnsi="仿宋" w:cs="仿宋_GB2312" w:hint="eastAsia"/>
          <w:kern w:val="0"/>
          <w:sz w:val="32"/>
          <w:szCs w:val="32"/>
        </w:rPr>
        <w:t>；</w:t>
      </w:r>
    </w:p>
    <w:p w:rsidR="0034415D" w:rsidRPr="005120D6" w:rsidRDefault="005120D6" w:rsidP="005120D6">
      <w:pPr>
        <w:spacing w:line="560" w:lineRule="exact"/>
        <w:ind w:firstLineChars="200" w:firstLine="640"/>
        <w:rPr>
          <w:rFonts w:ascii="仿宋_GB2312" w:eastAsia="仿宋_GB2312" w:hAnsi="仿宋" w:cs="仿宋_GB2312"/>
          <w:kern w:val="0"/>
          <w:sz w:val="32"/>
          <w:szCs w:val="32"/>
        </w:rPr>
      </w:pPr>
      <w:r>
        <w:rPr>
          <w:rFonts w:ascii="仿宋_GB2312" w:eastAsia="仿宋_GB2312" w:hAnsi="仿宋" w:cs="仿宋_GB2312"/>
          <w:kern w:val="0"/>
          <w:sz w:val="32"/>
          <w:szCs w:val="32"/>
        </w:rPr>
        <w:t>4.</w:t>
      </w:r>
      <w:r w:rsidR="0034415D" w:rsidRPr="00190776">
        <w:rPr>
          <w:rFonts w:ascii="仿宋_GB2312" w:eastAsia="仿宋_GB2312" w:hAnsi="仿宋" w:cs="仿宋_GB2312" w:hint="eastAsia"/>
          <w:kern w:val="0"/>
          <w:sz w:val="32"/>
          <w:szCs w:val="32"/>
        </w:rPr>
        <w:t>以上所有报名资料复印件均需加盖公章。</w:t>
      </w:r>
    </w:p>
    <w:p w:rsidR="0034415D" w:rsidRDefault="002309C7" w:rsidP="0034415D">
      <w:pPr>
        <w:spacing w:line="560" w:lineRule="exact"/>
        <w:ind w:firstLineChars="200" w:firstLine="640"/>
        <w:rPr>
          <w:rFonts w:eastAsia="仿宋_GB2312" w:cs="仿宋_GB2312"/>
          <w:sz w:val="32"/>
          <w:szCs w:val="32"/>
        </w:rPr>
      </w:pPr>
      <w:r>
        <w:rPr>
          <w:rFonts w:eastAsia="仿宋_GB2312" w:cs="仿宋_GB2312" w:hint="eastAsia"/>
          <w:sz w:val="32"/>
          <w:szCs w:val="32"/>
        </w:rPr>
        <w:t>材料一式两份密封报送</w:t>
      </w:r>
      <w:r w:rsidR="0034415D" w:rsidRPr="000C7629">
        <w:rPr>
          <w:rFonts w:eastAsia="仿宋_GB2312" w:cs="仿宋_GB2312" w:hint="eastAsia"/>
          <w:sz w:val="32"/>
          <w:szCs w:val="32"/>
        </w:rPr>
        <w:t>。</w:t>
      </w:r>
    </w:p>
    <w:p w:rsidR="0042157A" w:rsidRPr="000C7629" w:rsidRDefault="0042157A" w:rsidP="0034415D">
      <w:pPr>
        <w:spacing w:line="560" w:lineRule="exact"/>
        <w:ind w:firstLineChars="200" w:firstLine="640"/>
        <w:rPr>
          <w:rFonts w:eastAsia="仿宋_GB2312"/>
          <w:sz w:val="32"/>
          <w:szCs w:val="32"/>
        </w:rPr>
      </w:pPr>
    </w:p>
    <w:p w:rsidR="0034415D" w:rsidRPr="00190776" w:rsidRDefault="0034415D" w:rsidP="0034415D">
      <w:pPr>
        <w:spacing w:line="560" w:lineRule="exact"/>
        <w:ind w:firstLineChars="200" w:firstLine="640"/>
        <w:rPr>
          <w:rFonts w:ascii="仿宋_GB2312" w:eastAsia="仿宋_GB2312" w:hAnsi="仿宋"/>
          <w:kern w:val="0"/>
          <w:sz w:val="32"/>
          <w:szCs w:val="32"/>
        </w:rPr>
      </w:pPr>
      <w:r w:rsidRPr="00190776">
        <w:rPr>
          <w:rFonts w:ascii="仿宋_GB2312" w:eastAsia="仿宋_GB2312" w:hAnsi="仿宋" w:cs="仿宋_GB2312" w:hint="eastAsia"/>
          <w:kern w:val="0"/>
          <w:sz w:val="32"/>
          <w:szCs w:val="32"/>
        </w:rPr>
        <w:t>材料接收人：</w:t>
      </w:r>
      <w:r>
        <w:rPr>
          <w:rFonts w:ascii="仿宋_GB2312" w:eastAsia="仿宋_GB2312" w:hAnsi="仿宋" w:cs="仿宋_GB2312" w:hint="eastAsia"/>
          <w:kern w:val="0"/>
          <w:sz w:val="32"/>
          <w:szCs w:val="32"/>
        </w:rPr>
        <w:t>苏州市林业站 林雪茜，电话：0512-65252373。</w:t>
      </w:r>
    </w:p>
    <w:p w:rsidR="0034415D" w:rsidRPr="00190776" w:rsidRDefault="0034415D" w:rsidP="0034415D">
      <w:pPr>
        <w:spacing w:line="560" w:lineRule="exact"/>
        <w:ind w:firstLineChars="200" w:firstLine="640"/>
        <w:rPr>
          <w:rFonts w:ascii="仿宋_GB2312" w:eastAsia="仿宋_GB2312" w:hAnsi="仿宋"/>
          <w:kern w:val="0"/>
          <w:sz w:val="32"/>
          <w:szCs w:val="32"/>
        </w:rPr>
      </w:pPr>
      <w:r w:rsidRPr="00190776">
        <w:rPr>
          <w:rFonts w:ascii="仿宋_GB2312" w:eastAsia="仿宋_GB2312" w:hAnsi="仿宋" w:cs="仿宋_GB2312" w:hint="eastAsia"/>
          <w:kern w:val="0"/>
          <w:sz w:val="32"/>
          <w:szCs w:val="32"/>
        </w:rPr>
        <w:t>材料寄送地址：</w:t>
      </w:r>
      <w:r w:rsidR="005B67F0" w:rsidRPr="005B67F0">
        <w:rPr>
          <w:rFonts w:eastAsia="仿宋_GB2312" w:hint="eastAsia"/>
          <w:sz w:val="32"/>
          <w:szCs w:val="32"/>
        </w:rPr>
        <w:t>苏州市公园路</w:t>
      </w:r>
      <w:r w:rsidR="005B67F0" w:rsidRPr="005B67F0">
        <w:rPr>
          <w:rFonts w:eastAsia="仿宋_GB2312" w:hint="eastAsia"/>
          <w:sz w:val="32"/>
          <w:szCs w:val="32"/>
        </w:rPr>
        <w:t>255</w:t>
      </w:r>
      <w:r w:rsidR="005B67F0" w:rsidRPr="005B67F0">
        <w:rPr>
          <w:rFonts w:eastAsia="仿宋_GB2312" w:hint="eastAsia"/>
          <w:sz w:val="32"/>
          <w:szCs w:val="32"/>
        </w:rPr>
        <w:t>号</w:t>
      </w:r>
      <w:r>
        <w:rPr>
          <w:rFonts w:ascii="仿宋_GB2312" w:eastAsia="仿宋_GB2312" w:hAnsi="仿宋" w:cs="仿宋_GB2312" w:hint="eastAsia"/>
          <w:kern w:val="0"/>
          <w:sz w:val="32"/>
          <w:szCs w:val="32"/>
        </w:rPr>
        <w:t>。</w:t>
      </w:r>
    </w:p>
    <w:p w:rsidR="0034415D" w:rsidRDefault="0034415D" w:rsidP="0034415D">
      <w:pPr>
        <w:spacing w:line="560" w:lineRule="exact"/>
        <w:ind w:firstLineChars="200" w:firstLine="640"/>
        <w:rPr>
          <w:rFonts w:ascii="仿宋_GB2312" w:eastAsia="仿宋_GB2312" w:hAnsi="仿宋"/>
          <w:kern w:val="0"/>
          <w:sz w:val="32"/>
          <w:szCs w:val="32"/>
        </w:rPr>
      </w:pPr>
      <w:r w:rsidRPr="00190776">
        <w:rPr>
          <w:rFonts w:ascii="仿宋_GB2312" w:eastAsia="仿宋_GB2312" w:hAnsi="仿宋" w:cs="仿宋_GB2312" w:hint="eastAsia"/>
          <w:kern w:val="0"/>
          <w:sz w:val="32"/>
          <w:szCs w:val="32"/>
        </w:rPr>
        <w:t>业务咨询联系人：</w:t>
      </w:r>
      <w:r w:rsidR="00F104A7">
        <w:rPr>
          <w:rFonts w:ascii="仿宋_GB2312" w:eastAsia="仿宋_GB2312" w:hAnsi="仿宋" w:cs="仿宋_GB2312" w:hint="eastAsia"/>
          <w:kern w:val="0"/>
          <w:sz w:val="32"/>
          <w:szCs w:val="32"/>
        </w:rPr>
        <w:t>林雪茜</w:t>
      </w:r>
      <w:r w:rsidRPr="00190776">
        <w:rPr>
          <w:rFonts w:ascii="仿宋_GB2312" w:eastAsia="仿宋_GB2312" w:hAnsi="仿宋" w:cs="仿宋_GB2312" w:hint="eastAsia"/>
          <w:kern w:val="0"/>
          <w:sz w:val="32"/>
          <w:szCs w:val="32"/>
        </w:rPr>
        <w:t>，电话：</w:t>
      </w:r>
      <w:r w:rsidR="005B67F0" w:rsidRPr="005B67F0">
        <w:rPr>
          <w:rFonts w:ascii="仿宋_GB2312" w:eastAsia="仿宋_GB2312" w:hAnsi="仿宋" w:cs="仿宋_GB2312" w:hint="eastAsia"/>
          <w:kern w:val="0"/>
          <w:sz w:val="32"/>
          <w:szCs w:val="32"/>
        </w:rPr>
        <w:t>0512-6525</w:t>
      </w:r>
      <w:r w:rsidR="00F104A7">
        <w:rPr>
          <w:rFonts w:ascii="仿宋_GB2312" w:eastAsia="仿宋_GB2312" w:hAnsi="仿宋" w:cs="仿宋_GB2312" w:hint="eastAsia"/>
          <w:kern w:val="0"/>
          <w:sz w:val="32"/>
          <w:szCs w:val="32"/>
        </w:rPr>
        <w:t>2373</w:t>
      </w:r>
      <w:r>
        <w:rPr>
          <w:rFonts w:ascii="仿宋_GB2312" w:eastAsia="仿宋_GB2312" w:hAnsi="仿宋" w:cs="仿宋_GB2312" w:hint="eastAsia"/>
          <w:kern w:val="0"/>
          <w:sz w:val="32"/>
          <w:szCs w:val="32"/>
        </w:rPr>
        <w:t>。</w:t>
      </w:r>
    </w:p>
    <w:p w:rsidR="0034415D" w:rsidRPr="00C23C4B" w:rsidRDefault="00E86443" w:rsidP="0034415D">
      <w:pPr>
        <w:ind w:firstLineChars="200" w:firstLine="640"/>
        <w:rPr>
          <w:rFonts w:eastAsia="仿宋_GB2312"/>
          <w:sz w:val="32"/>
          <w:szCs w:val="32"/>
        </w:rPr>
      </w:pPr>
      <w:r>
        <w:rPr>
          <w:rFonts w:ascii="仿宋_GB2312" w:eastAsia="仿宋_GB2312" w:hAnsi="仿宋" w:cs="仿宋_GB2312" w:hint="eastAsia"/>
          <w:kern w:val="0"/>
          <w:sz w:val="32"/>
          <w:szCs w:val="32"/>
        </w:rPr>
        <w:t>询价</w:t>
      </w:r>
      <w:r w:rsidR="0034415D">
        <w:rPr>
          <w:rFonts w:ascii="仿宋_GB2312" w:eastAsia="仿宋_GB2312" w:hAnsi="仿宋" w:cs="仿宋_GB2312" w:hint="eastAsia"/>
          <w:kern w:val="0"/>
          <w:sz w:val="32"/>
          <w:szCs w:val="32"/>
        </w:rPr>
        <w:t>时间：</w:t>
      </w:r>
      <w:r w:rsidR="005B67F0">
        <w:rPr>
          <w:rFonts w:eastAsia="仿宋_GB2312" w:hint="eastAsia"/>
          <w:sz w:val="32"/>
          <w:szCs w:val="32"/>
        </w:rPr>
        <w:t>2020</w:t>
      </w:r>
      <w:r w:rsidR="0034415D" w:rsidRPr="00DB5EE7">
        <w:rPr>
          <w:rFonts w:eastAsia="仿宋_GB2312" w:cs="仿宋_GB2312" w:hint="eastAsia"/>
          <w:sz w:val="32"/>
          <w:szCs w:val="32"/>
        </w:rPr>
        <w:t>年</w:t>
      </w:r>
      <w:r w:rsidR="005120D6">
        <w:rPr>
          <w:rFonts w:eastAsia="仿宋_GB2312"/>
          <w:sz w:val="32"/>
          <w:szCs w:val="32"/>
        </w:rPr>
        <w:t>9</w:t>
      </w:r>
      <w:r w:rsidR="0034415D" w:rsidRPr="00DB5EE7">
        <w:rPr>
          <w:rFonts w:eastAsia="仿宋_GB2312" w:cs="仿宋_GB2312" w:hint="eastAsia"/>
          <w:sz w:val="32"/>
          <w:szCs w:val="32"/>
        </w:rPr>
        <w:t>月</w:t>
      </w:r>
      <w:r w:rsidR="00F104A7">
        <w:rPr>
          <w:rFonts w:eastAsia="仿宋_GB2312" w:cs="仿宋_GB2312" w:hint="eastAsia"/>
          <w:sz w:val="32"/>
          <w:szCs w:val="32"/>
        </w:rPr>
        <w:t>2</w:t>
      </w:r>
      <w:r w:rsidR="00425782">
        <w:rPr>
          <w:rFonts w:eastAsia="仿宋_GB2312" w:cs="仿宋_GB2312" w:hint="eastAsia"/>
          <w:sz w:val="32"/>
          <w:szCs w:val="32"/>
        </w:rPr>
        <w:t>8</w:t>
      </w:r>
      <w:r w:rsidR="0034415D" w:rsidRPr="00DB5EE7">
        <w:rPr>
          <w:rFonts w:eastAsia="仿宋_GB2312" w:cs="仿宋_GB2312" w:hint="eastAsia"/>
          <w:sz w:val="32"/>
          <w:szCs w:val="32"/>
        </w:rPr>
        <w:t>日</w:t>
      </w:r>
      <w:r w:rsidR="0034415D">
        <w:rPr>
          <w:rFonts w:ascii="仿宋_GB2312" w:eastAsia="仿宋_GB2312" w:hAnsi="仿宋" w:cs="仿宋_GB2312" w:hint="eastAsia"/>
          <w:kern w:val="0"/>
          <w:sz w:val="32"/>
          <w:szCs w:val="32"/>
        </w:rPr>
        <w:t>-</w:t>
      </w:r>
      <w:r w:rsidR="00425782">
        <w:rPr>
          <w:rFonts w:eastAsia="仿宋_GB2312" w:hint="eastAsia"/>
          <w:sz w:val="32"/>
          <w:szCs w:val="32"/>
        </w:rPr>
        <w:t>10</w:t>
      </w:r>
      <w:r w:rsidR="0034415D" w:rsidRPr="00DB5EE7">
        <w:rPr>
          <w:rFonts w:eastAsia="仿宋_GB2312" w:cs="仿宋_GB2312" w:hint="eastAsia"/>
          <w:sz w:val="32"/>
          <w:szCs w:val="32"/>
        </w:rPr>
        <w:t>月</w:t>
      </w:r>
      <w:r w:rsidR="00425782">
        <w:rPr>
          <w:rFonts w:eastAsia="仿宋_GB2312" w:cs="仿宋_GB2312" w:hint="eastAsia"/>
          <w:sz w:val="32"/>
          <w:szCs w:val="32"/>
        </w:rPr>
        <w:t>13</w:t>
      </w:r>
      <w:r w:rsidR="0034415D" w:rsidRPr="00DB5EE7">
        <w:rPr>
          <w:rFonts w:eastAsia="仿宋_GB2312" w:cs="仿宋_GB2312" w:hint="eastAsia"/>
          <w:sz w:val="32"/>
          <w:szCs w:val="32"/>
        </w:rPr>
        <w:t>日止</w:t>
      </w:r>
      <w:r w:rsidR="0034415D">
        <w:rPr>
          <w:rFonts w:eastAsia="仿宋_GB2312" w:cs="仿宋_GB2312" w:hint="eastAsia"/>
          <w:sz w:val="32"/>
          <w:szCs w:val="32"/>
        </w:rPr>
        <w:t>。</w:t>
      </w:r>
    </w:p>
    <w:p w:rsidR="007418C9" w:rsidRDefault="0034415D" w:rsidP="0034415D">
      <w:pPr>
        <w:spacing w:line="500" w:lineRule="exact"/>
        <w:rPr>
          <w:rFonts w:ascii="仿宋" w:eastAsia="仿宋" w:hAnsi="仿宋" w:cs="仿宋"/>
          <w:kern w:val="0"/>
          <w:sz w:val="32"/>
          <w:szCs w:val="32"/>
        </w:rPr>
      </w:pPr>
      <w:r>
        <w:rPr>
          <w:rFonts w:ascii="仿宋" w:eastAsia="仿宋" w:hAnsi="仿宋" w:cs="仿宋" w:hint="eastAsia"/>
          <w:kern w:val="0"/>
          <w:sz w:val="32"/>
          <w:szCs w:val="32"/>
        </w:rPr>
        <w:t xml:space="preserve">                                 </w:t>
      </w:r>
      <w:r w:rsidR="005B67F0">
        <w:rPr>
          <w:rFonts w:ascii="仿宋" w:eastAsia="仿宋" w:hAnsi="仿宋" w:cs="仿宋" w:hint="eastAsia"/>
          <w:kern w:val="0"/>
          <w:sz w:val="32"/>
          <w:szCs w:val="32"/>
        </w:rPr>
        <w:t xml:space="preserve">    </w:t>
      </w:r>
    </w:p>
    <w:p w:rsidR="0034415D" w:rsidRDefault="0034415D" w:rsidP="007418C9">
      <w:pPr>
        <w:spacing w:line="500" w:lineRule="exact"/>
        <w:ind w:firstLineChars="1850" w:firstLine="5920"/>
        <w:rPr>
          <w:rFonts w:ascii="仿宋" w:eastAsia="仿宋" w:hAnsi="仿宋"/>
          <w:kern w:val="0"/>
          <w:sz w:val="32"/>
          <w:szCs w:val="32"/>
        </w:rPr>
      </w:pPr>
      <w:r>
        <w:rPr>
          <w:rFonts w:ascii="仿宋" w:eastAsia="仿宋" w:hAnsi="仿宋" w:cs="仿宋" w:hint="eastAsia"/>
          <w:kern w:val="0"/>
          <w:sz w:val="32"/>
          <w:szCs w:val="32"/>
        </w:rPr>
        <w:t>苏州市林业站</w:t>
      </w:r>
    </w:p>
    <w:p w:rsidR="0034415D" w:rsidRPr="003555AB" w:rsidRDefault="002309C7" w:rsidP="0034415D">
      <w:pPr>
        <w:spacing w:line="500" w:lineRule="exact"/>
        <w:ind w:firstLineChars="1600" w:firstLine="5120"/>
        <w:rPr>
          <w:rFonts w:ascii="仿宋" w:eastAsia="仿宋" w:hAnsi="仿宋"/>
          <w:kern w:val="0"/>
          <w:sz w:val="32"/>
          <w:szCs w:val="32"/>
        </w:rPr>
      </w:pPr>
      <w:r>
        <w:rPr>
          <w:rFonts w:ascii="仿宋" w:eastAsia="仿宋" w:hAnsi="仿宋" w:cs="仿宋" w:hint="eastAsia"/>
          <w:kern w:val="0"/>
          <w:sz w:val="32"/>
          <w:szCs w:val="32"/>
        </w:rPr>
        <w:t xml:space="preserve">    </w:t>
      </w:r>
      <w:r w:rsidR="005B67F0">
        <w:rPr>
          <w:rFonts w:ascii="仿宋" w:eastAsia="仿宋" w:hAnsi="仿宋" w:cs="仿宋" w:hint="eastAsia"/>
          <w:kern w:val="0"/>
          <w:sz w:val="32"/>
          <w:szCs w:val="32"/>
        </w:rPr>
        <w:t>2020</w:t>
      </w:r>
      <w:r w:rsidR="0034415D">
        <w:rPr>
          <w:rFonts w:ascii="仿宋" w:eastAsia="仿宋" w:hAnsi="仿宋" w:cs="仿宋" w:hint="eastAsia"/>
          <w:kern w:val="0"/>
          <w:sz w:val="32"/>
          <w:szCs w:val="32"/>
        </w:rPr>
        <w:t>年</w:t>
      </w:r>
      <w:r w:rsidR="007418C9">
        <w:rPr>
          <w:rFonts w:ascii="仿宋" w:eastAsia="仿宋" w:hAnsi="仿宋" w:cs="仿宋"/>
          <w:kern w:val="0"/>
          <w:sz w:val="32"/>
          <w:szCs w:val="32"/>
        </w:rPr>
        <w:t>9</w:t>
      </w:r>
      <w:r w:rsidR="0034415D">
        <w:rPr>
          <w:rFonts w:ascii="仿宋" w:eastAsia="仿宋" w:hAnsi="仿宋" w:cs="仿宋" w:hint="eastAsia"/>
          <w:kern w:val="0"/>
          <w:sz w:val="32"/>
          <w:szCs w:val="32"/>
        </w:rPr>
        <w:t>月</w:t>
      </w:r>
      <w:r w:rsidR="00F104A7">
        <w:rPr>
          <w:rFonts w:ascii="仿宋" w:eastAsia="仿宋" w:hAnsi="仿宋" w:cs="仿宋" w:hint="eastAsia"/>
          <w:kern w:val="0"/>
          <w:sz w:val="32"/>
          <w:szCs w:val="32"/>
        </w:rPr>
        <w:t>2</w:t>
      </w:r>
      <w:r w:rsidR="00425782">
        <w:rPr>
          <w:rFonts w:ascii="仿宋" w:eastAsia="仿宋" w:hAnsi="仿宋" w:cs="仿宋" w:hint="eastAsia"/>
          <w:kern w:val="0"/>
          <w:sz w:val="32"/>
          <w:szCs w:val="32"/>
        </w:rPr>
        <w:t>8</w:t>
      </w:r>
      <w:r w:rsidR="0034415D">
        <w:rPr>
          <w:rFonts w:ascii="仿宋" w:eastAsia="仿宋" w:hAnsi="仿宋" w:cs="仿宋" w:hint="eastAsia"/>
          <w:kern w:val="0"/>
          <w:sz w:val="32"/>
          <w:szCs w:val="32"/>
        </w:rPr>
        <w:t>日</w:t>
      </w:r>
    </w:p>
    <w:p w:rsidR="00583F17" w:rsidRDefault="00583F17" w:rsidP="0034415D">
      <w:pPr>
        <w:spacing w:line="500" w:lineRule="exact"/>
        <w:ind w:firstLineChars="200" w:firstLine="640"/>
        <w:rPr>
          <w:rFonts w:ascii="Times New Roman" w:eastAsia="仿宋" w:hAnsi="仿宋" w:cs="Times New Roman"/>
          <w:sz w:val="32"/>
          <w:szCs w:val="32"/>
        </w:rPr>
      </w:pPr>
    </w:p>
    <w:sectPr w:rsidR="00583F17" w:rsidSect="00F05E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1C0" w:rsidRDefault="00DF11C0" w:rsidP="00FE6FAE">
      <w:r>
        <w:separator/>
      </w:r>
    </w:p>
  </w:endnote>
  <w:endnote w:type="continuationSeparator" w:id="0">
    <w:p w:rsidR="00DF11C0" w:rsidRDefault="00DF11C0" w:rsidP="00FE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80E0000" w:usb2="0000000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1C0" w:rsidRDefault="00DF11C0" w:rsidP="00FE6FAE">
      <w:r>
        <w:separator/>
      </w:r>
    </w:p>
  </w:footnote>
  <w:footnote w:type="continuationSeparator" w:id="0">
    <w:p w:rsidR="00DF11C0" w:rsidRDefault="00DF11C0" w:rsidP="00FE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D3F"/>
    <w:rsid w:val="00022BC8"/>
    <w:rsid w:val="00030236"/>
    <w:rsid w:val="00035685"/>
    <w:rsid w:val="00052A7B"/>
    <w:rsid w:val="00061E16"/>
    <w:rsid w:val="000644F4"/>
    <w:rsid w:val="00066D3F"/>
    <w:rsid w:val="000869AE"/>
    <w:rsid w:val="000A2737"/>
    <w:rsid w:val="000A4EA2"/>
    <w:rsid w:val="000C7589"/>
    <w:rsid w:val="000D1489"/>
    <w:rsid w:val="000E170A"/>
    <w:rsid w:val="000E42A9"/>
    <w:rsid w:val="000F4F44"/>
    <w:rsid w:val="000F755D"/>
    <w:rsid w:val="00104214"/>
    <w:rsid w:val="00113EA8"/>
    <w:rsid w:val="00117DAD"/>
    <w:rsid w:val="0012228E"/>
    <w:rsid w:val="00123775"/>
    <w:rsid w:val="001245C0"/>
    <w:rsid w:val="00125EE8"/>
    <w:rsid w:val="00130F71"/>
    <w:rsid w:val="001341DD"/>
    <w:rsid w:val="00154C65"/>
    <w:rsid w:val="001570BB"/>
    <w:rsid w:val="0016106D"/>
    <w:rsid w:val="00163EA1"/>
    <w:rsid w:val="001825B8"/>
    <w:rsid w:val="00184F3B"/>
    <w:rsid w:val="00192EC4"/>
    <w:rsid w:val="001A2370"/>
    <w:rsid w:val="001A34EA"/>
    <w:rsid w:val="001A5809"/>
    <w:rsid w:val="001B2F56"/>
    <w:rsid w:val="001D58A5"/>
    <w:rsid w:val="001E2D95"/>
    <w:rsid w:val="00215128"/>
    <w:rsid w:val="002309C7"/>
    <w:rsid w:val="00230E98"/>
    <w:rsid w:val="00240EE1"/>
    <w:rsid w:val="00241498"/>
    <w:rsid w:val="002525AA"/>
    <w:rsid w:val="002556A2"/>
    <w:rsid w:val="00257B23"/>
    <w:rsid w:val="002607BC"/>
    <w:rsid w:val="002638FA"/>
    <w:rsid w:val="002751B8"/>
    <w:rsid w:val="0028467C"/>
    <w:rsid w:val="002A481C"/>
    <w:rsid w:val="002A6AF5"/>
    <w:rsid w:val="002B31AE"/>
    <w:rsid w:val="002C029A"/>
    <w:rsid w:val="002C4737"/>
    <w:rsid w:val="002D7F99"/>
    <w:rsid w:val="002E0765"/>
    <w:rsid w:val="002E5DB0"/>
    <w:rsid w:val="002E7D6E"/>
    <w:rsid w:val="00307C1E"/>
    <w:rsid w:val="00317442"/>
    <w:rsid w:val="003303C0"/>
    <w:rsid w:val="00337125"/>
    <w:rsid w:val="00337A31"/>
    <w:rsid w:val="00340557"/>
    <w:rsid w:val="00340CD8"/>
    <w:rsid w:val="003437BD"/>
    <w:rsid w:val="0034415D"/>
    <w:rsid w:val="003519F8"/>
    <w:rsid w:val="00356F40"/>
    <w:rsid w:val="0037235F"/>
    <w:rsid w:val="00375B2E"/>
    <w:rsid w:val="003769E4"/>
    <w:rsid w:val="00382586"/>
    <w:rsid w:val="0039747D"/>
    <w:rsid w:val="003A0648"/>
    <w:rsid w:val="003A3E35"/>
    <w:rsid w:val="003B06BE"/>
    <w:rsid w:val="003C59B3"/>
    <w:rsid w:val="003C7321"/>
    <w:rsid w:val="003D44F9"/>
    <w:rsid w:val="003D47A0"/>
    <w:rsid w:val="003E0866"/>
    <w:rsid w:val="003E78C6"/>
    <w:rsid w:val="00401605"/>
    <w:rsid w:val="0040210E"/>
    <w:rsid w:val="0042157A"/>
    <w:rsid w:val="00421F5C"/>
    <w:rsid w:val="00425782"/>
    <w:rsid w:val="004407EE"/>
    <w:rsid w:val="00440CD9"/>
    <w:rsid w:val="00441F8F"/>
    <w:rsid w:val="00443A2F"/>
    <w:rsid w:val="00454C40"/>
    <w:rsid w:val="00456539"/>
    <w:rsid w:val="004762AE"/>
    <w:rsid w:val="00477263"/>
    <w:rsid w:val="00485280"/>
    <w:rsid w:val="00495796"/>
    <w:rsid w:val="004C2899"/>
    <w:rsid w:val="004D0C25"/>
    <w:rsid w:val="004D4C2E"/>
    <w:rsid w:val="004D6D81"/>
    <w:rsid w:val="004F4D56"/>
    <w:rsid w:val="004F4EB4"/>
    <w:rsid w:val="004F5F15"/>
    <w:rsid w:val="00507183"/>
    <w:rsid w:val="005120D6"/>
    <w:rsid w:val="0051252B"/>
    <w:rsid w:val="005167D5"/>
    <w:rsid w:val="00525BCB"/>
    <w:rsid w:val="00527C4D"/>
    <w:rsid w:val="00531178"/>
    <w:rsid w:val="00544955"/>
    <w:rsid w:val="00545629"/>
    <w:rsid w:val="00553ED5"/>
    <w:rsid w:val="00583F17"/>
    <w:rsid w:val="00596C78"/>
    <w:rsid w:val="005A0801"/>
    <w:rsid w:val="005A682E"/>
    <w:rsid w:val="005B0C5F"/>
    <w:rsid w:val="005B0E0E"/>
    <w:rsid w:val="005B5FAD"/>
    <w:rsid w:val="005B67F0"/>
    <w:rsid w:val="005C5A3E"/>
    <w:rsid w:val="005F659A"/>
    <w:rsid w:val="005F6E74"/>
    <w:rsid w:val="006027DB"/>
    <w:rsid w:val="006040E1"/>
    <w:rsid w:val="00612B63"/>
    <w:rsid w:val="006169D8"/>
    <w:rsid w:val="0062005F"/>
    <w:rsid w:val="006262DE"/>
    <w:rsid w:val="00630AA1"/>
    <w:rsid w:val="00634DDA"/>
    <w:rsid w:val="00641666"/>
    <w:rsid w:val="00672583"/>
    <w:rsid w:val="00680D57"/>
    <w:rsid w:val="00682A0F"/>
    <w:rsid w:val="006A3806"/>
    <w:rsid w:val="006A78C8"/>
    <w:rsid w:val="006B3EB4"/>
    <w:rsid w:val="006B7309"/>
    <w:rsid w:val="006D1858"/>
    <w:rsid w:val="006D2D83"/>
    <w:rsid w:val="006E65C4"/>
    <w:rsid w:val="006F492F"/>
    <w:rsid w:val="00702995"/>
    <w:rsid w:val="0071495E"/>
    <w:rsid w:val="007307DD"/>
    <w:rsid w:val="007418C9"/>
    <w:rsid w:val="00760793"/>
    <w:rsid w:val="00780750"/>
    <w:rsid w:val="00784E6E"/>
    <w:rsid w:val="0078683F"/>
    <w:rsid w:val="007934B7"/>
    <w:rsid w:val="007952FF"/>
    <w:rsid w:val="00797F6C"/>
    <w:rsid w:val="007B00BD"/>
    <w:rsid w:val="007B02D0"/>
    <w:rsid w:val="007B344E"/>
    <w:rsid w:val="007B6439"/>
    <w:rsid w:val="007C0AE8"/>
    <w:rsid w:val="007D3FBD"/>
    <w:rsid w:val="007D4EFB"/>
    <w:rsid w:val="007E6B85"/>
    <w:rsid w:val="00812A68"/>
    <w:rsid w:val="00813FD6"/>
    <w:rsid w:val="00820A98"/>
    <w:rsid w:val="00823281"/>
    <w:rsid w:val="008275CB"/>
    <w:rsid w:val="00830AA8"/>
    <w:rsid w:val="00831EC1"/>
    <w:rsid w:val="00832617"/>
    <w:rsid w:val="00837318"/>
    <w:rsid w:val="00846F29"/>
    <w:rsid w:val="00860293"/>
    <w:rsid w:val="0086282E"/>
    <w:rsid w:val="00874C9F"/>
    <w:rsid w:val="00883313"/>
    <w:rsid w:val="00885036"/>
    <w:rsid w:val="0089276E"/>
    <w:rsid w:val="008A0888"/>
    <w:rsid w:val="008A4A3B"/>
    <w:rsid w:val="008A6604"/>
    <w:rsid w:val="008B5983"/>
    <w:rsid w:val="008C04FD"/>
    <w:rsid w:val="008C18DD"/>
    <w:rsid w:val="008C23BC"/>
    <w:rsid w:val="008C2765"/>
    <w:rsid w:val="008D0C91"/>
    <w:rsid w:val="008D67EB"/>
    <w:rsid w:val="008F7A6A"/>
    <w:rsid w:val="00904585"/>
    <w:rsid w:val="009078F1"/>
    <w:rsid w:val="0091532A"/>
    <w:rsid w:val="00916D23"/>
    <w:rsid w:val="0093448E"/>
    <w:rsid w:val="009632A5"/>
    <w:rsid w:val="00963459"/>
    <w:rsid w:val="0096608E"/>
    <w:rsid w:val="00975517"/>
    <w:rsid w:val="0098615F"/>
    <w:rsid w:val="0099074D"/>
    <w:rsid w:val="0099078D"/>
    <w:rsid w:val="009A169C"/>
    <w:rsid w:val="009C0C48"/>
    <w:rsid w:val="009C5092"/>
    <w:rsid w:val="009C580A"/>
    <w:rsid w:val="009D2DAB"/>
    <w:rsid w:val="009E0009"/>
    <w:rsid w:val="009E3DAA"/>
    <w:rsid w:val="009E798D"/>
    <w:rsid w:val="00A03E8D"/>
    <w:rsid w:val="00A044E7"/>
    <w:rsid w:val="00A06215"/>
    <w:rsid w:val="00A20E82"/>
    <w:rsid w:val="00A33A44"/>
    <w:rsid w:val="00A446D8"/>
    <w:rsid w:val="00A612C1"/>
    <w:rsid w:val="00A63941"/>
    <w:rsid w:val="00A6740E"/>
    <w:rsid w:val="00A75A61"/>
    <w:rsid w:val="00A81E07"/>
    <w:rsid w:val="00AD27D2"/>
    <w:rsid w:val="00AD39E9"/>
    <w:rsid w:val="00AD6769"/>
    <w:rsid w:val="00AE1101"/>
    <w:rsid w:val="00AE44E8"/>
    <w:rsid w:val="00AF3F1E"/>
    <w:rsid w:val="00AF4011"/>
    <w:rsid w:val="00B04882"/>
    <w:rsid w:val="00B05549"/>
    <w:rsid w:val="00B057D8"/>
    <w:rsid w:val="00B1133A"/>
    <w:rsid w:val="00B1197C"/>
    <w:rsid w:val="00B23B85"/>
    <w:rsid w:val="00B31A52"/>
    <w:rsid w:val="00B445F8"/>
    <w:rsid w:val="00B46302"/>
    <w:rsid w:val="00B52285"/>
    <w:rsid w:val="00B52A19"/>
    <w:rsid w:val="00B71818"/>
    <w:rsid w:val="00B75569"/>
    <w:rsid w:val="00BA3671"/>
    <w:rsid w:val="00BB7D0E"/>
    <w:rsid w:val="00BC11DE"/>
    <w:rsid w:val="00BD4023"/>
    <w:rsid w:val="00BD6E24"/>
    <w:rsid w:val="00BF5141"/>
    <w:rsid w:val="00C077FC"/>
    <w:rsid w:val="00C10B0F"/>
    <w:rsid w:val="00C14F1C"/>
    <w:rsid w:val="00C178F7"/>
    <w:rsid w:val="00C2279D"/>
    <w:rsid w:val="00C22886"/>
    <w:rsid w:val="00C24C64"/>
    <w:rsid w:val="00C25AF8"/>
    <w:rsid w:val="00C27381"/>
    <w:rsid w:val="00C3412F"/>
    <w:rsid w:val="00C35A1B"/>
    <w:rsid w:val="00C41515"/>
    <w:rsid w:val="00C51959"/>
    <w:rsid w:val="00C5560D"/>
    <w:rsid w:val="00C564BB"/>
    <w:rsid w:val="00C71DC9"/>
    <w:rsid w:val="00C91CD7"/>
    <w:rsid w:val="00C92C4B"/>
    <w:rsid w:val="00CA70F5"/>
    <w:rsid w:val="00CB0C6C"/>
    <w:rsid w:val="00CB5561"/>
    <w:rsid w:val="00CB7F67"/>
    <w:rsid w:val="00D10521"/>
    <w:rsid w:val="00D11959"/>
    <w:rsid w:val="00D138BF"/>
    <w:rsid w:val="00D16170"/>
    <w:rsid w:val="00D178E1"/>
    <w:rsid w:val="00D2018C"/>
    <w:rsid w:val="00D25A20"/>
    <w:rsid w:val="00D365FF"/>
    <w:rsid w:val="00D4050F"/>
    <w:rsid w:val="00D442E1"/>
    <w:rsid w:val="00D7557C"/>
    <w:rsid w:val="00D921B4"/>
    <w:rsid w:val="00D92D72"/>
    <w:rsid w:val="00D95668"/>
    <w:rsid w:val="00D96722"/>
    <w:rsid w:val="00DC6892"/>
    <w:rsid w:val="00DD3F23"/>
    <w:rsid w:val="00DF02F5"/>
    <w:rsid w:val="00DF11C0"/>
    <w:rsid w:val="00DF649E"/>
    <w:rsid w:val="00E041C3"/>
    <w:rsid w:val="00E17219"/>
    <w:rsid w:val="00E173F3"/>
    <w:rsid w:val="00E22C29"/>
    <w:rsid w:val="00E26176"/>
    <w:rsid w:val="00E33064"/>
    <w:rsid w:val="00E44F1D"/>
    <w:rsid w:val="00E5349E"/>
    <w:rsid w:val="00E57E31"/>
    <w:rsid w:val="00E65382"/>
    <w:rsid w:val="00E66DE9"/>
    <w:rsid w:val="00E76CAA"/>
    <w:rsid w:val="00E85977"/>
    <w:rsid w:val="00E86443"/>
    <w:rsid w:val="00E912C7"/>
    <w:rsid w:val="00EA0C05"/>
    <w:rsid w:val="00EA6AB5"/>
    <w:rsid w:val="00EB3AD2"/>
    <w:rsid w:val="00EB564B"/>
    <w:rsid w:val="00EB610D"/>
    <w:rsid w:val="00ED1FDC"/>
    <w:rsid w:val="00ED2CB3"/>
    <w:rsid w:val="00ED5A80"/>
    <w:rsid w:val="00EF0059"/>
    <w:rsid w:val="00EF55CD"/>
    <w:rsid w:val="00F05E1B"/>
    <w:rsid w:val="00F104A7"/>
    <w:rsid w:val="00F14B30"/>
    <w:rsid w:val="00F26937"/>
    <w:rsid w:val="00F3159B"/>
    <w:rsid w:val="00F422E0"/>
    <w:rsid w:val="00F465A7"/>
    <w:rsid w:val="00F60385"/>
    <w:rsid w:val="00F66285"/>
    <w:rsid w:val="00F67E22"/>
    <w:rsid w:val="00F769AA"/>
    <w:rsid w:val="00F929BE"/>
    <w:rsid w:val="00F93F24"/>
    <w:rsid w:val="00FA1E81"/>
    <w:rsid w:val="00FB7594"/>
    <w:rsid w:val="00FC2286"/>
    <w:rsid w:val="00FE6FAE"/>
    <w:rsid w:val="00FF3F7B"/>
    <w:rsid w:val="00FF7D44"/>
    <w:rsid w:val="055E1229"/>
    <w:rsid w:val="75C422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05E1B"/>
    <w:pPr>
      <w:spacing w:after="120"/>
      <w:ind w:leftChars="200" w:left="420"/>
    </w:pPr>
    <w:rPr>
      <w:rFonts w:ascii="Times New Roman" w:eastAsia="宋体" w:hAnsi="Times New Roman" w:cs="Times New Roman"/>
      <w:szCs w:val="21"/>
    </w:rPr>
  </w:style>
  <w:style w:type="paragraph" w:styleId="a4">
    <w:name w:val="footer"/>
    <w:basedOn w:val="a"/>
    <w:link w:val="Char0"/>
    <w:uiPriority w:val="99"/>
    <w:unhideWhenUsed/>
    <w:rsid w:val="00F05E1B"/>
    <w:pPr>
      <w:tabs>
        <w:tab w:val="center" w:pos="4153"/>
        <w:tab w:val="right" w:pos="8306"/>
      </w:tabs>
      <w:snapToGrid w:val="0"/>
      <w:jc w:val="left"/>
    </w:pPr>
    <w:rPr>
      <w:sz w:val="18"/>
      <w:szCs w:val="18"/>
    </w:rPr>
  </w:style>
  <w:style w:type="paragraph" w:styleId="a5">
    <w:name w:val="header"/>
    <w:basedOn w:val="a"/>
    <w:link w:val="Char1"/>
    <w:uiPriority w:val="99"/>
    <w:unhideWhenUsed/>
    <w:rsid w:val="00F05E1B"/>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rsid w:val="00F05E1B"/>
    <w:pPr>
      <w:spacing w:after="120"/>
      <w:ind w:leftChars="200" w:left="420"/>
    </w:pPr>
    <w:rPr>
      <w:rFonts w:ascii="Times New Roman" w:eastAsia="宋体" w:hAnsi="Times New Roman" w:cs="Times New Roman"/>
      <w:szCs w:val="21"/>
    </w:rPr>
  </w:style>
  <w:style w:type="character" w:customStyle="1" w:styleId="Char1">
    <w:name w:val="页眉 Char"/>
    <w:basedOn w:val="a0"/>
    <w:link w:val="a5"/>
    <w:uiPriority w:val="99"/>
    <w:semiHidden/>
    <w:rsid w:val="00F05E1B"/>
    <w:rPr>
      <w:sz w:val="18"/>
      <w:szCs w:val="18"/>
    </w:rPr>
  </w:style>
  <w:style w:type="character" w:customStyle="1" w:styleId="Char0">
    <w:name w:val="页脚 Char"/>
    <w:basedOn w:val="a0"/>
    <w:link w:val="a4"/>
    <w:uiPriority w:val="99"/>
    <w:semiHidden/>
    <w:rsid w:val="00F05E1B"/>
    <w:rPr>
      <w:sz w:val="18"/>
      <w:szCs w:val="18"/>
    </w:rPr>
  </w:style>
  <w:style w:type="paragraph" w:styleId="a6">
    <w:name w:val="List Paragraph"/>
    <w:basedOn w:val="a"/>
    <w:uiPriority w:val="34"/>
    <w:qFormat/>
    <w:rsid w:val="00F05E1B"/>
    <w:pPr>
      <w:ind w:firstLineChars="200" w:firstLine="420"/>
    </w:pPr>
  </w:style>
  <w:style w:type="character" w:customStyle="1" w:styleId="2Char">
    <w:name w:val="正文文本 2 Char"/>
    <w:basedOn w:val="a0"/>
    <w:link w:val="2"/>
    <w:rsid w:val="00F05E1B"/>
    <w:rPr>
      <w:rFonts w:ascii="Times New Roman" w:eastAsia="宋体" w:hAnsi="Times New Roman" w:cs="Times New Roman"/>
      <w:szCs w:val="21"/>
    </w:rPr>
  </w:style>
  <w:style w:type="paragraph" w:customStyle="1" w:styleId="CharCharChar">
    <w:name w:val="Char Char Char"/>
    <w:basedOn w:val="a"/>
    <w:rsid w:val="00F05E1B"/>
    <w:rPr>
      <w:rFonts w:ascii="Times New Roman" w:eastAsia="宋体" w:hAnsi="Times New Roman" w:cs="Times New Roman"/>
      <w:szCs w:val="21"/>
    </w:rPr>
  </w:style>
  <w:style w:type="character" w:customStyle="1" w:styleId="Char">
    <w:name w:val="正文文本缩进 Char"/>
    <w:basedOn w:val="a0"/>
    <w:link w:val="a3"/>
    <w:rsid w:val="00F05E1B"/>
    <w:rPr>
      <w:rFonts w:ascii="Times New Roman" w:eastAsia="宋体" w:hAnsi="Times New Roman" w:cs="Times New Roman"/>
      <w:szCs w:val="21"/>
    </w:rPr>
  </w:style>
  <w:style w:type="paragraph" w:customStyle="1" w:styleId="1">
    <w:name w:val="纯文本1"/>
    <w:basedOn w:val="a"/>
    <w:rsid w:val="00F05E1B"/>
    <w:pPr>
      <w:adjustRightInd w:val="0"/>
      <w:textAlignment w:val="baseline"/>
    </w:pPr>
    <w:rPr>
      <w:rFonts w:ascii="宋体" w:eastAsia="楷体_GB2312" w:hAnsi="Courier New" w:cs="宋体"/>
      <w:sz w:val="26"/>
      <w:szCs w:val="26"/>
    </w:rPr>
  </w:style>
  <w:style w:type="table" w:styleId="a7">
    <w:name w:val="Table Grid"/>
    <w:basedOn w:val="a1"/>
    <w:uiPriority w:val="59"/>
    <w:rsid w:val="00E26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9929062">
      <w:bodyDiv w:val="1"/>
      <w:marLeft w:val="0"/>
      <w:marRight w:val="0"/>
      <w:marTop w:val="0"/>
      <w:marBottom w:val="0"/>
      <w:divBdr>
        <w:top w:val="none" w:sz="0" w:space="0" w:color="auto"/>
        <w:left w:val="none" w:sz="0" w:space="0" w:color="auto"/>
        <w:bottom w:val="none" w:sz="0" w:space="0" w:color="auto"/>
        <w:right w:val="none" w:sz="0" w:space="0" w:color="auto"/>
      </w:divBdr>
    </w:div>
    <w:div w:id="1000426590">
      <w:bodyDiv w:val="1"/>
      <w:marLeft w:val="0"/>
      <w:marRight w:val="0"/>
      <w:marTop w:val="0"/>
      <w:marBottom w:val="0"/>
      <w:divBdr>
        <w:top w:val="none" w:sz="0" w:space="0" w:color="auto"/>
        <w:left w:val="none" w:sz="0" w:space="0" w:color="auto"/>
        <w:bottom w:val="none" w:sz="0" w:space="0" w:color="auto"/>
        <w:right w:val="none" w:sz="0" w:space="0" w:color="auto"/>
      </w:divBdr>
    </w:div>
    <w:div w:id="154036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61159A-F10D-4363-A21B-0EA3CF33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107</Words>
  <Characters>615</Characters>
  <Application>Microsoft Office Word</Application>
  <DocSecurity>0</DocSecurity>
  <Lines>5</Lines>
  <Paragraphs>1</Paragraphs>
  <ScaleCrop>false</ScaleCrop>
  <Company>Microsoft</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linxueqian</cp:lastModifiedBy>
  <cp:revision>12</cp:revision>
  <cp:lastPrinted>2020-09-28T02:24:00Z</cp:lastPrinted>
  <dcterms:created xsi:type="dcterms:W3CDTF">2020-09-21T01:47:00Z</dcterms:created>
  <dcterms:modified xsi:type="dcterms:W3CDTF">2020-09-28T02:24:00Z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