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华文中宋"/>
          <w:color w:val="000000"/>
          <w:sz w:val="36"/>
          <w:szCs w:val="36"/>
          <w:lang w:val="zh-CN" w:eastAsia="zh-CN"/>
        </w:rPr>
      </w:pP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20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年</w:t>
      </w:r>
      <w:r>
        <w:rPr>
          <w:rFonts w:hint="eastAsia" w:ascii="黑体" w:hAnsi="黑体" w:eastAsia="黑体" w:cs="华文中宋"/>
          <w:color w:val="000000"/>
          <w:sz w:val="36"/>
          <w:szCs w:val="36"/>
          <w:lang w:val="zh-CN" w:eastAsia="zh-CN"/>
        </w:rPr>
        <w:t>江苏省暨苏州市“爱鸟周”活动启动仪式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华文中宋"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华文中宋"/>
          <w:color w:val="000000"/>
          <w:sz w:val="36"/>
          <w:szCs w:val="36"/>
          <w:lang w:val="zh-CN"/>
        </w:rPr>
        <w:t>询价函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举办2021年江苏省暨苏州市“爱鸟周”活动启动仪式</w:t>
      </w:r>
      <w:r>
        <w:rPr>
          <w:rFonts w:hint="eastAsia" w:ascii="仿宋" w:hAnsi="仿宋" w:eastAsia="仿宋"/>
          <w:sz w:val="28"/>
          <w:szCs w:val="28"/>
        </w:rPr>
        <w:t>等工作，根据《中华人民共和国政府采购法》等有关法律、法规和规章的规定，苏州市林业站拟邀请具有相关条件并有意向的优质供应商参加20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江苏省暨苏州市“爱鸟周”活动启动仪式</w:t>
      </w:r>
      <w:r>
        <w:rPr>
          <w:rFonts w:hint="eastAsia" w:ascii="仿宋" w:hAnsi="仿宋" w:eastAsia="仿宋"/>
          <w:sz w:val="28"/>
          <w:szCs w:val="28"/>
        </w:rPr>
        <w:t>询价。现将有关事项说明如下：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一、项目内容</w:t>
      </w:r>
    </w:p>
    <w:p>
      <w:pPr>
        <w:spacing w:line="56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为进一步加强野生动物保护宣传教育和科学知识普及，展示野生动物保护管理工作成效，广泛传播拒食野味文化理念，增强公众生态意识，我局受省林业局委托，结合我市实际，承办2021年江苏省暨苏州市“爱鸟周”活动，现拟举办江苏省暨苏州市“爱鸟周”活动启动仪式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二、报价须知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（一）供应商资格要求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需满足《中华人民共和国政府采购法》第二十二条规定的要求，同时满足以下条件：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1.单位负责人为同一人或者存在直接控股、管理关系的不同供应商，不得参加同一合同项下的采购活动。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2.具有独立承担民事责任的能力；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 xml:space="preserve">具有良好的商业信誉和健全的财务会计制度；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 xml:space="preserve">具有开展活动服务所必需的设备、人员和专业技术能力；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 xml:space="preserve">有依法缴纳税收和社会保障资金的良好记录； 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sz w:val="28"/>
          <w:szCs w:val="28"/>
        </w:rPr>
        <w:t>参加采购活动前三年内，在经营活动中没有违法记录；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/>
          <w:sz w:val="28"/>
          <w:szCs w:val="28"/>
        </w:rPr>
        <w:t>近二年以来有类似活动服务经验。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8、具有专业的视频拍摄、制作团队，对活动过程进行记录。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（二）评标标准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1.在符合或高于询价采购文件各项要求的情况下，采购人考虑服务技术、服务价格、服务承诺、服务经验等综合因素择优选择供应商。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2.供应商报价和承诺一经认可，即为成交的合同价；供应商如对本询价函报价，即不可撤回。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3.报价标准：本次采购最高限价不超过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10万</w:t>
      </w:r>
      <w:r>
        <w:rPr>
          <w:rFonts w:hint="eastAsia" w:ascii="仿宋" w:hAnsi="仿宋" w:eastAsia="仿宋"/>
          <w:sz w:val="28"/>
          <w:szCs w:val="28"/>
        </w:rPr>
        <w:t>元。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4.本项目不接受联合体投标。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（三）材料要求及报送方式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1.供应商根据我单位采购服务要求，提供一次性书面报价及设备详细参数配置和售后服务等材料；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2.法定代表人身份证复印件； 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3.单位资质证书、营业执照复印件、股东信息；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4.近两年单位从事相关工作证明材料；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5.项目团队人员清单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.以上所有报名资料复印件均需加盖公章。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材料一式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两</w:t>
      </w:r>
      <w:r>
        <w:rPr>
          <w:rFonts w:hint="eastAsia" w:ascii="仿宋" w:hAnsi="仿宋" w:eastAsia="仿宋"/>
          <w:sz w:val="28"/>
          <w:szCs w:val="28"/>
        </w:rPr>
        <w:t>份密封报送。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三、法律责任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中华人民共和国政府采购法》第七十七条的规定供应商有下列情形之一的，处以采购金额千分之五以上千分之十以下的罚款，列入不良行为记录名单，在一至三年内禁止参加政府采购活动，有违法所得的，并处没收违法所得，情节严重的，由工商行政管理机关吊销营业执照；构成犯罪的，依法追究刑事责任： （一）提供虚假材料谋取中标、成交的； （二）采取不正当手段诋毁、排挤其他供应商的； （三）与采购人、其他供应商或者采购代理机构恶意串通的； （四）向采购人、采购代理机构行贿或者提供其他不正当利益的； （五）在招标采购过程中与采购人进行协商谈判的； （六）拒绝有关部门监督检查或者提供虚假情况的。 供应商有前款第（一）至（五）项情形之一的，中标、成交无效。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四、材料接收与截止时间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材料接收人：苏州市林业站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办公室</w:t>
      </w:r>
      <w:r>
        <w:rPr>
          <w:rFonts w:hint="eastAsia" w:ascii="仿宋" w:hAnsi="仿宋" w:eastAsia="仿宋"/>
          <w:sz w:val="28"/>
          <w:szCs w:val="28"/>
        </w:rPr>
        <w:t>，电话：0512-65252373。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材料寄送地址：苏州市公园路255号。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业务咨询联系人：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王昊伟</w:t>
      </w:r>
      <w:r>
        <w:rPr>
          <w:rFonts w:hint="eastAsia" w:ascii="仿宋" w:hAnsi="仿宋" w:eastAsia="仿宋"/>
          <w:sz w:val="28"/>
          <w:szCs w:val="28"/>
        </w:rPr>
        <w:t>，电话：0512-65254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703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日止。投标人应于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时前将报价文件密封送至苏州市林业站，逾期送达将予以拒收。</w:t>
      </w:r>
    </w:p>
    <w:p>
      <w:pPr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苏州市林业站</w:t>
      </w:r>
    </w:p>
    <w:p>
      <w:pPr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3210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FE"/>
    <w:rsid w:val="00317DFE"/>
    <w:rsid w:val="004825D5"/>
    <w:rsid w:val="004D1A55"/>
    <w:rsid w:val="004E071B"/>
    <w:rsid w:val="00537EB1"/>
    <w:rsid w:val="006157A2"/>
    <w:rsid w:val="00704606"/>
    <w:rsid w:val="00765438"/>
    <w:rsid w:val="00767503"/>
    <w:rsid w:val="007A43D8"/>
    <w:rsid w:val="00857201"/>
    <w:rsid w:val="0094578A"/>
    <w:rsid w:val="00A01F14"/>
    <w:rsid w:val="00A64155"/>
    <w:rsid w:val="00AB06BD"/>
    <w:rsid w:val="00B257D3"/>
    <w:rsid w:val="00C34D2C"/>
    <w:rsid w:val="00DE46ED"/>
    <w:rsid w:val="00E079F9"/>
    <w:rsid w:val="00E4510B"/>
    <w:rsid w:val="00FD0CA0"/>
    <w:rsid w:val="2518232D"/>
    <w:rsid w:val="28F13E48"/>
    <w:rsid w:val="43614A51"/>
    <w:rsid w:val="4DFF5F84"/>
    <w:rsid w:val="5E5D4E86"/>
    <w:rsid w:val="6F74713F"/>
    <w:rsid w:val="7E7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sz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paragraph" w:styleId="7">
    <w:name w:val="Body Text First Indent 2"/>
    <w:basedOn w:val="3"/>
    <w:next w:val="6"/>
    <w:qFormat/>
    <w:uiPriority w:val="0"/>
    <w:pPr>
      <w:ind w:left="420" w:firstLine="420" w:firstLineChars="200"/>
    </w:pPr>
    <w:rPr>
      <w:rFonts w:ascii="Times New Roman" w:hAnsi="Times New Roma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1070</Characters>
  <Lines>8</Lines>
  <Paragraphs>2</Paragraphs>
  <TotalTime>4</TotalTime>
  <ScaleCrop>false</ScaleCrop>
  <LinksUpToDate>false</LinksUpToDate>
  <CharactersWithSpaces>1255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2020-11-22T16:19:00Z</dcterms:created>
  <dc:creator>qiaoyu li</dc:creator>
  <cp:lastModifiedBy>动漫狂人</cp:lastModifiedBy>
  <dcterms:modified xsi:type="dcterms:W3CDTF">2021-03-05T08:45:37Z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