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黑体" w:hAnsi="黑体" w:eastAsia="黑体" w:cs="华文中宋"/>
          <w:color w:val="000000"/>
          <w:sz w:val="36"/>
          <w:szCs w:val="36"/>
          <w:lang w:val="zh-CN"/>
        </w:rPr>
      </w:pPr>
      <w:r>
        <w:rPr>
          <w:rFonts w:hint="eastAsia" w:ascii="黑体" w:hAnsi="黑体" w:eastAsia="黑体" w:cs="华文中宋"/>
          <w:color w:val="000000"/>
          <w:sz w:val="36"/>
          <w:szCs w:val="36"/>
          <w:lang w:val="zh-CN"/>
        </w:rPr>
        <w:t>20</w:t>
      </w:r>
      <w:r>
        <w:rPr>
          <w:rFonts w:hint="eastAsia" w:ascii="黑体" w:hAnsi="黑体" w:eastAsia="黑体" w:cs="华文中宋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华文中宋"/>
          <w:color w:val="000000"/>
          <w:sz w:val="36"/>
          <w:szCs w:val="36"/>
          <w:lang w:val="zh-CN"/>
        </w:rPr>
        <w:t>年</w:t>
      </w:r>
      <w:r>
        <w:rPr>
          <w:rFonts w:hint="eastAsia" w:ascii="黑体" w:hAnsi="黑体" w:eastAsia="黑体" w:cs="华文中宋"/>
          <w:color w:val="000000"/>
          <w:sz w:val="36"/>
          <w:szCs w:val="36"/>
          <w:lang w:val="zh-CN" w:eastAsia="zh-CN"/>
        </w:rPr>
        <w:t>鸟类摄影故事大赛</w:t>
      </w:r>
      <w:r>
        <w:rPr>
          <w:rFonts w:hint="eastAsia" w:ascii="黑体" w:hAnsi="黑体" w:eastAsia="黑体" w:cs="华文中宋"/>
          <w:color w:val="000000"/>
          <w:sz w:val="36"/>
          <w:szCs w:val="36"/>
          <w:lang w:val="en-US" w:eastAsia="zh-CN"/>
        </w:rPr>
        <w:t>及苏州市最具人气鸟类投票评选活动</w:t>
      </w:r>
      <w:r>
        <w:rPr>
          <w:rFonts w:hint="eastAsia" w:ascii="黑体" w:hAnsi="黑体" w:eastAsia="黑体" w:cs="华文中宋"/>
          <w:color w:val="000000"/>
          <w:sz w:val="36"/>
          <w:szCs w:val="36"/>
          <w:lang w:val="zh-CN"/>
        </w:rPr>
        <w:t>询价函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举办鸟类摄影故事大赛以及苏州市最具人气鸟类投票评选活动</w:t>
      </w:r>
      <w:r>
        <w:rPr>
          <w:rFonts w:hint="eastAsia" w:ascii="仿宋" w:hAnsi="仿宋" w:eastAsia="仿宋"/>
          <w:sz w:val="28"/>
          <w:szCs w:val="28"/>
        </w:rPr>
        <w:t>，根据《中华人民共和国政府采购法》等有关法律、法规和规章的规定，苏州市林业站拟邀请具有相关条件并有意向的优质供应商参加20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鸟类摄影故事大赛及苏州市最具人气鸟类投票评选活动</w:t>
      </w:r>
      <w:r>
        <w:rPr>
          <w:rFonts w:hint="eastAsia" w:ascii="仿宋" w:hAnsi="仿宋" w:eastAsia="仿宋"/>
          <w:sz w:val="28"/>
          <w:szCs w:val="28"/>
        </w:rPr>
        <w:t>询价。现将有关事项说明如下：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一、项目内容</w:t>
      </w:r>
    </w:p>
    <w:p>
      <w:pPr>
        <w:spacing w:line="56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为收集整理近年来江苏省及苏州周边的鸟类故事，挖掘鸟类爱好者在观察记录鸟儿过程中的精彩素材，宣扬各级保护部门在自然保护进程的成就，同时增进大众对鸟类的了解，积极参与到爱鸟、护鸟中来，现拟举办鸟类摄影故事大赛、苏州市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最具人气鸟类投票评选活动。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二、报价须知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（一）供应商资格要求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需满足《中华人民共和国政府采购法》第二十二条规定的要求，同时满足以下条件：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1.单位负责人为同一人或者存在直接控股、管理关系的不同供应商，不得参加同一合同项下的采购活动。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2.具有独立承担民事责任的能力；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</w:rPr>
        <w:t xml:space="preserve">具有良好的商业信誉和健全的财务会计制度； 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/>
          <w:sz w:val="28"/>
          <w:szCs w:val="28"/>
        </w:rPr>
        <w:t xml:space="preserve">具有开展活动服务所必需的设备、人员和专业技术能力； 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/>
          <w:sz w:val="28"/>
          <w:szCs w:val="28"/>
        </w:rPr>
        <w:t xml:space="preserve">有依法缴纳税收和社会保障资金的良好记录； 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/>
          <w:sz w:val="28"/>
          <w:szCs w:val="28"/>
        </w:rPr>
        <w:t>参加采购活动前三年内，在经营活动中没有违法记录；</w:t>
      </w:r>
    </w:p>
    <w:p>
      <w:pPr>
        <w:spacing w:line="56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7.具备有一定影响力的新媒体平台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8.</w:t>
      </w:r>
      <w:r>
        <w:rPr>
          <w:rFonts w:hint="eastAsia" w:ascii="仿宋" w:hAnsi="仿宋" w:eastAsia="仿宋"/>
          <w:sz w:val="28"/>
          <w:szCs w:val="28"/>
          <w:highlight w:val="none"/>
        </w:rPr>
        <w:t>近二年以来有类似活动服务经验。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（二）评标标准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1.在符合或高于询价采购文件各项要求的情况下，采购人考虑服务技术、服务价格、服务承诺、服务经验等综合因素择优选择供应商。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2.供应商报价和承诺一经认可，即为成交的合同价；供应商如对本询价函报价，即不可撤回。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3.报价标准：本次采购最高限价不超过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9万</w:t>
      </w:r>
      <w:r>
        <w:rPr>
          <w:rFonts w:hint="eastAsia" w:ascii="仿宋" w:hAnsi="仿宋" w:eastAsia="仿宋"/>
          <w:sz w:val="28"/>
          <w:szCs w:val="28"/>
        </w:rPr>
        <w:t>元。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4.本项目不接受联合体投标。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（三）材料要求及报送方式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1.供应商根据我单位采购服务要求，提供一次性书面报价及设备详细参数配置和售后服务等材料；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2.法定代表人身份证复印件； 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3.单位资质证书、营业执照复印件、股东信息；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4.近两年单位从事相关工作证明材料；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5.以上所有报名资料复印件均需加盖公章。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材料一式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两</w:t>
      </w:r>
      <w:r>
        <w:rPr>
          <w:rFonts w:hint="eastAsia" w:ascii="仿宋" w:hAnsi="仿宋" w:eastAsia="仿宋"/>
          <w:sz w:val="28"/>
          <w:szCs w:val="28"/>
        </w:rPr>
        <w:t>份密封报送。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三、法律责任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中华人民共和国政府采购法》第七十七条的规定供应商有下列情形之一的，处以采购金额千分之五以上千分之十以下的罚款，列入不良行为记录名单，在一至三年内禁止参加政府采购活动，有违法所得的，并处没收违法所得，情节严重的，由工商行政管理机关吊销营业执照；构成犯罪的，依法追究刑事责任： （一）提供虚假材料谋取中标、成交的； （二）采取不正当手段诋毁、排挤其他供应商的； （三）与采购人、其他供应商或者采购代理机构恶意串通的； （四）向采购人、采购代理机构行贿或者提供其他不正当利益的； （五）在招标采购过程中与采购人进行协商谈判的； （六）拒绝有关部门监督检查或者提供虚假情况的。 供应商有前款第（一）至（五）项情形之一的，中标、成交无效。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四、材料接收与截止时间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材料接收人：苏州市林业站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办公室</w:t>
      </w:r>
      <w:r>
        <w:rPr>
          <w:rFonts w:hint="eastAsia" w:ascii="仿宋" w:hAnsi="仿宋" w:eastAsia="仿宋"/>
          <w:sz w:val="28"/>
          <w:szCs w:val="28"/>
        </w:rPr>
        <w:t>，电话：0512-65252373。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材料寄送地址：苏州市公园路255号。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业务咨询联系人：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王昊伟</w:t>
      </w:r>
      <w:r>
        <w:rPr>
          <w:rFonts w:hint="eastAsia" w:ascii="仿宋" w:hAnsi="仿宋" w:eastAsia="仿宋"/>
          <w:sz w:val="28"/>
          <w:szCs w:val="28"/>
        </w:rPr>
        <w:t>，电话：0512-6525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4703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询价时间：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2021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日-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日止。投标人应于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sz w:val="28"/>
          <w:szCs w:val="28"/>
        </w:rPr>
        <w:t>时前将报价文件密封送至苏州市林业站，逾期送达将予以拒收。</w:t>
      </w:r>
    </w:p>
    <w:p>
      <w:pPr>
        <w:spacing w:line="56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苏州市林业站</w:t>
      </w:r>
    </w:p>
    <w:p>
      <w:pPr>
        <w:spacing w:line="56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632105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FE"/>
    <w:rsid w:val="00317DFE"/>
    <w:rsid w:val="004825D5"/>
    <w:rsid w:val="004D1A55"/>
    <w:rsid w:val="004E071B"/>
    <w:rsid w:val="00537EB1"/>
    <w:rsid w:val="006157A2"/>
    <w:rsid w:val="00704606"/>
    <w:rsid w:val="00765438"/>
    <w:rsid w:val="00767503"/>
    <w:rsid w:val="007A43D8"/>
    <w:rsid w:val="00857201"/>
    <w:rsid w:val="0094578A"/>
    <w:rsid w:val="00A01F14"/>
    <w:rsid w:val="00A64155"/>
    <w:rsid w:val="00AB06BD"/>
    <w:rsid w:val="00B257D3"/>
    <w:rsid w:val="00C34D2C"/>
    <w:rsid w:val="00DE46ED"/>
    <w:rsid w:val="00E079F9"/>
    <w:rsid w:val="00E4510B"/>
    <w:rsid w:val="00FD0CA0"/>
    <w:rsid w:val="0F4B2274"/>
    <w:rsid w:val="2C071A19"/>
    <w:rsid w:val="3F4B7399"/>
    <w:rsid w:val="3F9954DC"/>
    <w:rsid w:val="46D00C4A"/>
    <w:rsid w:val="4DFF5F84"/>
    <w:rsid w:val="53FE25B2"/>
    <w:rsid w:val="56D21D31"/>
    <w:rsid w:val="624D0C35"/>
    <w:rsid w:val="7799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</w:rPr>
  </w:style>
  <w:style w:type="paragraph" w:styleId="3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rFonts w:eastAsia="宋体"/>
      <w:sz w:val="24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First Indent"/>
    <w:basedOn w:val="2"/>
    <w:qFormat/>
    <w:uiPriority w:val="0"/>
    <w:pPr>
      <w:ind w:firstLine="420" w:firstLineChars="100"/>
    </w:pPr>
  </w:style>
  <w:style w:type="paragraph" w:styleId="7">
    <w:name w:val="Body Text First Indent 2"/>
    <w:basedOn w:val="3"/>
    <w:next w:val="6"/>
    <w:qFormat/>
    <w:uiPriority w:val="0"/>
    <w:pPr>
      <w:ind w:left="420" w:firstLine="420" w:firstLineChars="200"/>
    </w:pPr>
    <w:rPr>
      <w:rFonts w:ascii="Times New Roman" w:hAnsi="Times New Roman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1070</Characters>
  <Lines>8</Lines>
  <Paragraphs>2</Paragraphs>
  <TotalTime>229</TotalTime>
  <ScaleCrop>false</ScaleCrop>
  <LinksUpToDate>false</LinksUpToDate>
  <CharactersWithSpaces>1255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2020-11-22T16:19:00Z</dcterms:created>
  <dc:creator>qiaoyu li</dc:creator>
  <cp:lastModifiedBy>动漫狂人</cp:lastModifiedBy>
  <cp:lastPrinted>2021-03-02T05:16:02Z</cp:lastPrinted>
  <dcterms:modified xsi:type="dcterms:W3CDTF">2021-03-02T05:16:06Z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