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val="en-US" w:eastAsia="zh-CN"/>
        </w:rPr>
      </w:pPr>
      <w:r>
        <w:rPr>
          <w:rFonts w:hint="default" w:ascii="方正小标宋简体" w:hAnsi="方正小标宋简体" w:eastAsia="方正小标宋简体" w:cs="方正小标宋简体"/>
          <w:kern w:val="0"/>
          <w:sz w:val="44"/>
          <w:szCs w:val="44"/>
          <w:lang w:val="en-US" w:eastAsia="zh-CN"/>
        </w:rPr>
        <w:t>苏州市林业</w:t>
      </w:r>
      <w:r>
        <w:rPr>
          <w:rFonts w:hint="default" w:ascii="Times New Roman" w:hAnsi="Times New Roman" w:eastAsia="方正小标宋简体" w:cs="Times New Roman"/>
          <w:kern w:val="0"/>
          <w:sz w:val="44"/>
          <w:szCs w:val="44"/>
          <w:lang w:val="en-US" w:eastAsia="zh-CN"/>
        </w:rPr>
        <w:t>站2026年“苏城寻羽”观鸟挑战周辅助性工作项目</w:t>
      </w:r>
      <w:r>
        <w:rPr>
          <w:rFonts w:hint="default" w:ascii="方正小标宋简体" w:hAnsi="方正小标宋简体" w:eastAsia="方正小标宋简体" w:cs="方正小标宋简体"/>
          <w:kern w:val="0"/>
          <w:sz w:val="44"/>
          <w:szCs w:val="44"/>
          <w:lang w:val="en-US" w:eastAsia="zh-CN"/>
        </w:rPr>
        <w:t>竞争性磋商结果公示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ascii="Times New Roman" w:hAnsi="Times New Roman" w:eastAsia="华文中宋" w:cs="Times New Roman"/>
          <w:sz w:val="36"/>
          <w:szCs w:val="36"/>
        </w:rPr>
      </w:pPr>
    </w:p>
    <w:p>
      <w:pPr>
        <w:ind w:firstLine="640" w:firstLineChars="200"/>
        <w:rPr>
          <w:rFonts w:hint="eastAsia" w:ascii="Times New Roman" w:hAnsi="Times New Roman" w:eastAsia="仿宋_GB2312" w:cs="Times New Roman"/>
          <w:kern w:val="0"/>
          <w:sz w:val="32"/>
          <w:szCs w:val="32"/>
          <w:lang w:val="zh-CN" w:eastAsia="zh-CN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根据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eastAsia="zh-CN"/>
        </w:rPr>
        <w:t>《苏州市2026年“苏城寻羽”观鸟挑战周辅助性工作项目竞争性磋商采购公告》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，北京朗净兴业科技发展有限公司、江西观鸟会科技有限公司、糯艮艮（苏州）文化有限公司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3家供应商响应。经过评标，现将结果予以公示。</w:t>
      </w:r>
    </w:p>
    <w:p>
      <w:pPr>
        <w:ind w:firstLine="640" w:firstLineChars="200"/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中标单位：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江西观鸟会科技有限公司</w:t>
      </w:r>
    </w:p>
    <w:p>
      <w:pPr>
        <w:ind w:firstLine="640" w:firstLineChars="200"/>
        <w:rPr>
          <w:rFonts w:hint="eastAsia" w:ascii="Times New Roman" w:hAnsi="Times New Roman" w:eastAsia="仿宋_GB2312" w:cs="Times New Roman"/>
          <w:kern w:val="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中标价格：玖万玖仟元整（￥99000.00）</w:t>
      </w:r>
    </w:p>
    <w:p>
      <w:pPr>
        <w:ind w:firstLine="640" w:firstLineChars="200"/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</w:pPr>
      <w:r>
        <w:rPr>
          <w:rFonts w:ascii="Times New Roman" w:hAnsi="Times New Roman" w:eastAsia="仿宋_GB2312" w:cs="Times New Roman"/>
          <w:kern w:val="0"/>
          <w:sz w:val="32"/>
          <w:szCs w:val="32"/>
        </w:rPr>
        <w:t>公示期限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：2026年10月21日~2026年10月27日</w:t>
      </w:r>
    </w:p>
    <w:p>
      <w:pPr>
        <w:pStyle w:val="5"/>
      </w:pPr>
    </w:p>
    <w:p>
      <w:pPr>
        <w:pStyle w:val="5"/>
        <w:ind w:left="0" w:leftChars="0" w:firstLine="640"/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/>
        </w:rPr>
        <w:t>标的信息：</w:t>
      </w:r>
    </w:p>
    <w:p>
      <w:pPr>
        <w:pStyle w:val="5"/>
        <w:ind w:left="0" w:leftChars="0" w:firstLine="640"/>
        <w:rPr>
          <w:rFonts w:hint="default" w:ascii="Times New Roman" w:hAnsi="Times New Roman" w:eastAsia="仿宋_GB2312" w:cs="Times New Roman"/>
          <w:spacing w:val="-6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spacing w:val="-6"/>
          <w:kern w:val="0"/>
          <w:sz w:val="32"/>
          <w:szCs w:val="32"/>
        </w:rPr>
        <w:t>名称</w:t>
      </w:r>
      <w:r>
        <w:rPr>
          <w:rFonts w:ascii="Times New Roman" w:hAnsi="Times New Roman" w:eastAsia="仿宋_GB2312" w:cs="Times New Roman"/>
          <w:spacing w:val="-6"/>
          <w:kern w:val="0"/>
          <w:sz w:val="32"/>
          <w:szCs w:val="32"/>
        </w:rPr>
        <w:t>：</w:t>
      </w:r>
      <w:r>
        <w:rPr>
          <w:rFonts w:hint="eastAsia" w:ascii="Times New Roman" w:hAnsi="Times New Roman" w:eastAsia="仿宋_GB2312" w:cs="Times New Roman"/>
          <w:spacing w:val="-6"/>
          <w:kern w:val="0"/>
          <w:sz w:val="32"/>
          <w:szCs w:val="32"/>
          <w:lang w:eastAsia="zh-CN"/>
        </w:rPr>
        <w:t>苏州市2026年“苏城寻羽”观鸟挑战周辅助性工作项目</w:t>
      </w:r>
    </w:p>
    <w:p>
      <w:pPr>
        <w:pStyle w:val="5"/>
        <w:ind w:left="0" w:leftChars="0" w:firstLine="640"/>
        <w:rPr>
          <w:rFonts w:hint="default" w:ascii="Times New Roman" w:hAnsi="Times New Roman" w:eastAsia="仿宋_GB2312" w:cs="Times New Roman"/>
          <w:kern w:val="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eastAsia="zh-CN"/>
        </w:rPr>
        <w:t>成交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范围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eastAsia="zh-CN"/>
        </w:rPr>
        <w:t>：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详见磋商文件</w:t>
      </w:r>
    </w:p>
    <w:p>
      <w:pPr>
        <w:pStyle w:val="5"/>
        <w:ind w:left="0" w:leftChars="0" w:firstLine="640"/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/>
        </w:rPr>
      </w:pPr>
    </w:p>
    <w:p>
      <w:pPr>
        <w:ind w:firstLine="640" w:firstLineChars="200"/>
        <w:rPr>
          <w:rFonts w:hint="eastAsia" w:ascii="Times New Roman" w:hAnsi="Times New Roman" w:eastAsia="仿宋_GB2312" w:cs="Times New Roman"/>
          <w:kern w:val="0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各有关当事人对成交结果有异议的，可以在成交公告发布之日起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eastAsia="zh-CN"/>
        </w:rPr>
        <w:t>五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个工作日内，以书面形式向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苏州市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林业站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提出质疑，逾期将不再受理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eastAsia="zh-CN"/>
        </w:rPr>
        <w:t>。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联系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eastAsia="zh-CN"/>
        </w:rPr>
        <w:t>方式如下：</w:t>
      </w:r>
    </w:p>
    <w:p>
      <w:pPr>
        <w:ind w:firstLine="640" w:firstLineChars="200"/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eastAsia="zh-CN"/>
        </w:rPr>
        <w:t>名称：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苏州市林业站</w:t>
      </w:r>
    </w:p>
    <w:p>
      <w:pPr>
        <w:ind w:firstLine="640" w:firstLineChars="200"/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eastAsia="zh-CN"/>
        </w:rPr>
        <w:t>地址：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苏州市姑苏区公园路15、17号</w:t>
      </w:r>
    </w:p>
    <w:p>
      <w:pPr>
        <w:ind w:firstLine="640" w:firstLineChars="200"/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eastAsia="zh-CN"/>
        </w:rPr>
        <w:t>联系人：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孙乔</w:t>
      </w:r>
    </w:p>
    <w:p>
      <w:pPr>
        <w:ind w:firstLine="640" w:firstLineChars="200"/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eastAsia="zh-CN"/>
        </w:rPr>
        <w:t>联系电话：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0512-65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252373</w:t>
      </w:r>
    </w:p>
    <w:p>
      <w:pPr>
        <w:ind w:firstLine="640" w:firstLineChars="200"/>
        <w:rPr>
          <w:rFonts w:ascii="Times New Roman" w:hAnsi="Times New Roman" w:eastAsia="仿宋_GB2312" w:cs="Times New Roman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kern w:val="0"/>
          <w:sz w:val="32"/>
          <w:szCs w:val="32"/>
        </w:rPr>
        <w:t>反映人必须用真实姓名，反映情况要实事求是，真实具体，敢于负责。对反映的问题我们将认真调查核实。调查属实并影响中标的，取消中标资</w:t>
      </w:r>
      <w:bookmarkStart w:id="0" w:name="_GoBack"/>
      <w:bookmarkEnd w:id="0"/>
      <w:r>
        <w:rPr>
          <w:rFonts w:ascii="Times New Roman" w:hAnsi="Times New Roman" w:eastAsia="仿宋_GB2312" w:cs="Times New Roman"/>
          <w:kern w:val="0"/>
          <w:sz w:val="32"/>
          <w:szCs w:val="32"/>
        </w:rPr>
        <w:t>格。</w:t>
      </w:r>
    </w:p>
    <w:p>
      <w:pPr>
        <w:pStyle w:val="5"/>
      </w:pPr>
    </w:p>
    <w:p>
      <w:pPr>
        <w:pStyle w:val="4"/>
      </w:pPr>
    </w:p>
    <w:p>
      <w:pPr>
        <w:wordWrap w:val="0"/>
        <w:ind w:right="640" w:firstLine="5120" w:firstLineChars="1600"/>
        <w:jc w:val="right"/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</w:pPr>
      <w:r>
        <w:rPr>
          <w:rFonts w:ascii="Times New Roman" w:hAnsi="Times New Roman" w:eastAsia="仿宋_GB2312" w:cs="Times New Roman"/>
          <w:kern w:val="0"/>
          <w:sz w:val="32"/>
          <w:szCs w:val="32"/>
        </w:rPr>
        <w:t>苏州市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 xml:space="preserve">林业站  </w:t>
      </w:r>
    </w:p>
    <w:p>
      <w:pPr>
        <w:wordWrap/>
        <w:ind w:right="640" w:firstLine="5120" w:firstLineChars="1600"/>
        <w:jc w:val="right"/>
        <w:rPr>
          <w:rFonts w:hint="default" w:eastAsia="仿宋_GB2312"/>
          <w:color w:val="auto"/>
          <w:highlight w:val="none"/>
          <w:lang w:val="en-US" w:eastAsia="zh-CN"/>
        </w:rPr>
      </w:pPr>
      <w:r>
        <w:rPr>
          <w:rFonts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  <w:t>202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/>
        </w:rPr>
        <w:t>6</w:t>
      </w:r>
      <w:r>
        <w:rPr>
          <w:rFonts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  <w:t>年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/>
        </w:rPr>
        <w:t>10</w:t>
      </w:r>
      <w:r>
        <w:rPr>
          <w:rFonts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  <w:t>月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/>
        </w:rPr>
        <w:t>20</w:t>
      </w:r>
      <w:r>
        <w:rPr>
          <w:rFonts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  <w:t>日</w:t>
      </w:r>
    </w:p>
    <w:sectPr>
      <w:pgSz w:w="11906" w:h="16838"/>
      <w:pgMar w:top="1440" w:right="1803" w:bottom="1440" w:left="180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02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45E1898"/>
    <w:rsid w:val="0B2F3DEC"/>
    <w:rsid w:val="145E1898"/>
    <w:rsid w:val="1ADA4921"/>
    <w:rsid w:val="33E32653"/>
    <w:rsid w:val="3FFC408E"/>
    <w:rsid w:val="55FB7C8E"/>
    <w:rsid w:val="56FD6F02"/>
    <w:rsid w:val="5C9A6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/>
    </w:pPr>
  </w:style>
  <w:style w:type="paragraph" w:styleId="3">
    <w:name w:val="Body Text Indent"/>
    <w:basedOn w:val="1"/>
    <w:qFormat/>
    <w:uiPriority w:val="0"/>
    <w:pPr>
      <w:spacing w:line="500" w:lineRule="exact"/>
      <w:ind w:left="1588" w:leftChars="832" w:firstLine="433" w:firstLineChars="196"/>
    </w:pPr>
    <w:rPr>
      <w:sz w:val="24"/>
    </w:rPr>
  </w:style>
  <w:style w:type="paragraph" w:styleId="4">
    <w:name w:val="Body Text First Indent"/>
    <w:basedOn w:val="2"/>
    <w:qFormat/>
    <w:uiPriority w:val="0"/>
    <w:pPr>
      <w:ind w:firstLine="420" w:firstLineChars="100"/>
    </w:pPr>
  </w:style>
  <w:style w:type="paragraph" w:styleId="5">
    <w:name w:val="Body Text First Indent 2"/>
    <w:basedOn w:val="3"/>
    <w:next w:val="4"/>
    <w:qFormat/>
    <w:uiPriority w:val="0"/>
    <w:pPr>
      <w:ind w:left="420" w:firstLine="420" w:firstLineChars="200"/>
    </w:pPr>
  </w:style>
  <w:style w:type="table" w:styleId="7">
    <w:name w:val="Table Grid"/>
    <w:basedOn w:val="6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405</Words>
  <Characters>449</Characters>
  <Lines>0</Lines>
  <Paragraphs>0</Paragraphs>
  <TotalTime>1</TotalTime>
  <ScaleCrop>false</ScaleCrop>
  <LinksUpToDate>false</LinksUpToDate>
  <CharactersWithSpaces>451</CharactersWithSpaces>
  <Application>WPS Office_12.8.2.15292_F1E327BC-269C-435d-A152-05C5408002CA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2025-02-20T05:34:00Z</dcterms:created>
  <dc:creator>Administrator</dc:creator>
  <cp:lastModifiedBy>Vera Sun</cp:lastModifiedBy>
  <cp:lastPrinted>2025-02-20T06:14:00Z</cp:lastPrinted>
  <dcterms:modified xsi:type="dcterms:W3CDTF">2026-10-20T05:33:39Z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2052-12.8.2.15292</vt:lpwstr>
  </property>
  <property fmtid="{D5CDD505-2E9C-101B-9397-08002B2CF9AE}" pid="3" name="ICV">
    <vt:lpwstr>B28CB1498C964BBEBE68F8A3D5A4F0D2_13</vt:lpwstr>
  </property>
  <property fmtid="{D5CDD505-2E9C-101B-9397-08002B2CF9AE}" pid="4" name="KSOTemplateDocerSaveRecord">
    <vt:lpwstr>eyJoZGlkIjoiMzQ4MDQwOTVlODFlYjE1NTE4M2Q5ZjAxYTRiZTI5MmUiLCJ1c2VySWQiOiIzMDY2OTYxMzkifQ==</vt:lpwstr>
  </property>
</Properties>
</file>