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附件1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72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36"/>
          <w:szCs w:val="36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72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36"/>
          <w:szCs w:val="36"/>
          <w:shd w:val="clear" w:fill="FFFFFF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36"/>
          <w:szCs w:val="36"/>
          <w:shd w:val="clear" w:fill="FFFFFF"/>
        </w:rPr>
        <w:t>设计方案提交内容说明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72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36"/>
          <w:szCs w:val="36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一、参赛作品电子稿以PDF格式提交，图片分辨率不低于300dpi（像素/英寸），需包含：形象标识（LOGO）设计图（1份），图形标志设计图（1份），创意思路说明（1份），见图1示意。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二、将设计作品和报名表（附件2）打包至压缩文件包，命名格式为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苏州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森林步道形象标识设计作品”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，发送到活动邮箱（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zhangqianyun@shulepai.cn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），邮箱正文附参赛者姓名、联系方式等有效信息。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三、所有获奖作品需提供PSD或AI矢量文件等原始文件，包括彩色稿（以用于雕刻等工艺），需注明标准比例、字体、字号和标准色等。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四、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苏州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森林步道形象标识（LOGO）设计要求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.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作品内容健康向上，构思精巧，创意独特，图案富含象征意义，能体现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“苏州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森林步道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”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特色。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.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图案简洁、直观、醒目、易记、易识别在户外使用，能引起公众注意力。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.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具有整体美感，有较强思想性、艺术性、感染力和时代感。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.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体现如下信息元素：步道、森林、湿地、山脉、徒步等元素，按序自行甄选，可按设计需要删减。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.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反映森林步道自然属性，能够明显地将森林步道与其他道路、游步道区分。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drawing>
          <wp:inline distT="0" distB="0" distL="114300" distR="114300">
            <wp:extent cx="5272405" cy="4902835"/>
            <wp:effectExtent l="0" t="0" r="4445" b="1206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90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60" w:lineRule="atLeast"/>
        <w:ind w:left="0" w:right="0" w:firstLine="42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图1：LOGO提交形式示意图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6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（以上图片仅供本次设计说明示意，如有侵权，立即删除。）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22C"/>
    <w:rsid w:val="0062522C"/>
    <w:rsid w:val="568E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2023-03-16T08:42:00Z</dcterms:created>
  <dc:creator>Shin</dc:creator>
  <cp:lastModifiedBy>Shin</cp:lastModifiedBy>
  <dcterms:modified xsi:type="dcterms:W3CDTF">2023-03-16T08:42:31Z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DEC33119E15E4BD9A1B6298F5B0791B1</vt:lpwstr>
  </property>
</Properties>
</file>